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4C13" w:rsidRDefault="00893CA1" w:rsidP="00354C13">
      <w:pPr>
        <w:shd w:val="clear" w:color="auto" w:fill="FFFFFF"/>
        <w:spacing w:before="100" w:beforeAutospacing="1" w:after="100" w:afterAutospacing="1"/>
        <w:jc w:val="both"/>
        <w:rPr>
          <w:b/>
          <w:color w:val="000000"/>
          <w:sz w:val="27"/>
          <w:szCs w:val="27"/>
        </w:rPr>
      </w:pPr>
      <w:r>
        <w:rPr>
          <w:b/>
          <w:color w:val="000000"/>
          <w:sz w:val="27"/>
          <w:szCs w:val="27"/>
        </w:rPr>
        <w:t>Нестандартные способы умножения чисел.</w:t>
      </w:r>
    </w:p>
    <w:p w:rsidR="00893CA1" w:rsidRDefault="00893CA1" w:rsidP="00893CA1">
      <w:pPr>
        <w:shd w:val="clear" w:color="auto" w:fill="FFFFFF"/>
        <w:spacing w:before="100" w:beforeAutospacing="1" w:after="100" w:afterAutospacing="1"/>
        <w:jc w:val="right"/>
        <w:rPr>
          <w:i/>
          <w:color w:val="000000"/>
        </w:rPr>
      </w:pPr>
      <w:r w:rsidRPr="00893CA1">
        <w:rPr>
          <w:i/>
          <w:color w:val="000000"/>
        </w:rPr>
        <w:t xml:space="preserve">«Умноженье - мое мученье, </w:t>
      </w:r>
    </w:p>
    <w:p w:rsidR="00893CA1" w:rsidRDefault="00893CA1" w:rsidP="00893CA1">
      <w:pPr>
        <w:shd w:val="clear" w:color="auto" w:fill="FFFFFF"/>
        <w:spacing w:before="100" w:beforeAutospacing="1" w:after="100" w:afterAutospacing="1"/>
        <w:jc w:val="right"/>
        <w:rPr>
          <w:i/>
          <w:color w:val="000000"/>
        </w:rPr>
      </w:pPr>
      <w:r>
        <w:rPr>
          <w:i/>
          <w:color w:val="000000"/>
        </w:rPr>
        <w:t xml:space="preserve">а с делением </w:t>
      </w:r>
      <w:r w:rsidR="00386B1D">
        <w:rPr>
          <w:i/>
          <w:color w:val="000000"/>
        </w:rPr>
        <w:t>- беда».</w:t>
      </w:r>
    </w:p>
    <w:p w:rsidR="00386B1D" w:rsidRPr="00386B1D" w:rsidRDefault="00386B1D" w:rsidP="00893CA1">
      <w:pPr>
        <w:shd w:val="clear" w:color="auto" w:fill="FFFFFF"/>
        <w:spacing w:before="100" w:beforeAutospacing="1" w:after="100" w:afterAutospacing="1"/>
        <w:jc w:val="right"/>
        <w:rPr>
          <w:i/>
          <w:color w:val="000000"/>
        </w:rPr>
      </w:pPr>
      <w:r>
        <w:rPr>
          <w:i/>
          <w:color w:val="000000"/>
        </w:rPr>
        <w:t>(Народная поговорка)</w:t>
      </w:r>
    </w:p>
    <w:p w:rsidR="00893CA1" w:rsidRDefault="00893CA1" w:rsidP="00893CA1">
      <w:pPr>
        <w:tabs>
          <w:tab w:val="left" w:pos="2520"/>
          <w:tab w:val="left" w:pos="3240"/>
        </w:tabs>
        <w:spacing w:line="360" w:lineRule="auto"/>
      </w:pPr>
      <w:r>
        <w:rPr>
          <w:color w:val="000000"/>
        </w:rPr>
        <w:t>Откуда появились числа? Как раньше происходило умножение</w:t>
      </w:r>
      <w:r w:rsidRPr="00893CA1">
        <w:rPr>
          <w:color w:val="000000"/>
        </w:rPr>
        <w:t xml:space="preserve">? </w:t>
      </w:r>
      <w:r>
        <w:t>Действительно ли так п</w:t>
      </w:r>
      <w:r w:rsidRPr="00893CA1">
        <w:t>рост ли наш современный способ умножения?</w:t>
      </w:r>
    </w:p>
    <w:p w:rsidR="00893CA1" w:rsidRPr="00893CA1" w:rsidRDefault="00893CA1" w:rsidP="00893CA1">
      <w:pPr>
        <w:tabs>
          <w:tab w:val="left" w:pos="2520"/>
          <w:tab w:val="left" w:pos="3240"/>
        </w:tabs>
        <w:spacing w:line="360" w:lineRule="auto"/>
      </w:pPr>
      <w:r>
        <w:t>Какие еще существуют способы умножения больших чисел?</w:t>
      </w:r>
    </w:p>
    <w:p w:rsidR="00893CA1" w:rsidRPr="00893CA1" w:rsidRDefault="00893CA1" w:rsidP="00354C13">
      <w:pPr>
        <w:shd w:val="clear" w:color="auto" w:fill="FFFFFF"/>
        <w:spacing w:before="100" w:beforeAutospacing="1" w:after="100" w:afterAutospacing="1"/>
        <w:jc w:val="both"/>
        <w:rPr>
          <w:color w:val="000000"/>
          <w:sz w:val="27"/>
          <w:szCs w:val="27"/>
        </w:rPr>
      </w:pPr>
    </w:p>
    <w:p w:rsidR="00893CA1" w:rsidRDefault="00893CA1" w:rsidP="00893CA1">
      <w:pPr>
        <w:tabs>
          <w:tab w:val="left" w:pos="2520"/>
          <w:tab w:val="left" w:pos="3240"/>
        </w:tabs>
        <w:spacing w:line="360" w:lineRule="auto"/>
      </w:pPr>
      <w:r>
        <w:t>Задачи:</w:t>
      </w:r>
    </w:p>
    <w:p w:rsidR="00893CA1" w:rsidRDefault="00893CA1" w:rsidP="00893CA1">
      <w:pPr>
        <w:tabs>
          <w:tab w:val="left" w:pos="2520"/>
          <w:tab w:val="left" w:pos="3240"/>
        </w:tabs>
        <w:spacing w:line="360" w:lineRule="auto"/>
      </w:pPr>
      <w:r>
        <w:t>- узнать происхождение чисел</w:t>
      </w:r>
    </w:p>
    <w:p w:rsidR="00893CA1" w:rsidRDefault="00893CA1" w:rsidP="00893CA1">
      <w:pPr>
        <w:tabs>
          <w:tab w:val="left" w:pos="2520"/>
          <w:tab w:val="left" w:pos="3240"/>
        </w:tabs>
        <w:spacing w:line="360" w:lineRule="auto"/>
      </w:pPr>
      <w:r>
        <w:t>-</w:t>
      </w:r>
      <w:r w:rsidRPr="00893CA1">
        <w:t xml:space="preserve"> </w:t>
      </w:r>
      <w:r>
        <w:t>познакомиться с историей действия умножения.</w:t>
      </w:r>
    </w:p>
    <w:p w:rsidR="00893CA1" w:rsidRDefault="00893CA1" w:rsidP="007B4862">
      <w:pPr>
        <w:spacing w:line="360" w:lineRule="auto"/>
        <w:ind w:right="-441" w:hanging="900"/>
      </w:pPr>
      <w:r>
        <w:t xml:space="preserve">                - найти описания старинных способов умножения </w:t>
      </w:r>
    </w:p>
    <w:p w:rsidR="00893CA1" w:rsidRDefault="00893CA1" w:rsidP="00893CA1">
      <w:pPr>
        <w:spacing w:line="360" w:lineRule="auto"/>
        <w:ind w:right="-441" w:hanging="900"/>
      </w:pPr>
      <w:r>
        <w:t xml:space="preserve">                - рассмотреть некоторые приемы устного умножения </w:t>
      </w:r>
    </w:p>
    <w:p w:rsidR="00893CA1" w:rsidRDefault="00893CA1" w:rsidP="00893CA1">
      <w:pPr>
        <w:tabs>
          <w:tab w:val="left" w:pos="2520"/>
          <w:tab w:val="left" w:pos="3240"/>
        </w:tabs>
        <w:spacing w:line="360" w:lineRule="auto"/>
      </w:pPr>
    </w:p>
    <w:p w:rsidR="00354C13" w:rsidRPr="00893CA1" w:rsidRDefault="00354C13" w:rsidP="00354C13">
      <w:pPr>
        <w:shd w:val="clear" w:color="auto" w:fill="FFFFFF"/>
        <w:spacing w:before="100" w:beforeAutospacing="1" w:after="100" w:afterAutospacing="1"/>
        <w:jc w:val="both"/>
        <w:rPr>
          <w:b/>
          <w:color w:val="000000"/>
        </w:rPr>
      </w:pPr>
    </w:p>
    <w:p w:rsidR="00354C13" w:rsidRDefault="00354C13" w:rsidP="00354C13">
      <w:pPr>
        <w:shd w:val="clear" w:color="auto" w:fill="FFFFFF"/>
        <w:tabs>
          <w:tab w:val="left" w:pos="1459"/>
        </w:tabs>
        <w:spacing w:before="100" w:beforeAutospacing="1" w:after="100" w:afterAutospacing="1"/>
        <w:jc w:val="both"/>
        <w:rPr>
          <w:color w:val="000000"/>
          <w:sz w:val="27"/>
          <w:szCs w:val="27"/>
        </w:rPr>
      </w:pPr>
      <w:r>
        <w:rPr>
          <w:color w:val="000000"/>
          <w:sz w:val="27"/>
          <w:szCs w:val="27"/>
        </w:rPr>
        <w:tab/>
      </w:r>
    </w:p>
    <w:p w:rsidR="00354C13" w:rsidRDefault="00354C13" w:rsidP="00354C13">
      <w:pPr>
        <w:shd w:val="clear" w:color="auto" w:fill="FFFFFF"/>
        <w:tabs>
          <w:tab w:val="left" w:pos="1459"/>
        </w:tabs>
        <w:spacing w:before="100" w:beforeAutospacing="1" w:after="100" w:afterAutospacing="1"/>
        <w:jc w:val="both"/>
        <w:rPr>
          <w:color w:val="000000"/>
          <w:sz w:val="27"/>
          <w:szCs w:val="27"/>
        </w:rPr>
      </w:pPr>
    </w:p>
    <w:p w:rsidR="00354C13" w:rsidRDefault="00354C13" w:rsidP="00354C13">
      <w:pPr>
        <w:shd w:val="clear" w:color="auto" w:fill="FFFFFF"/>
        <w:tabs>
          <w:tab w:val="left" w:pos="1459"/>
        </w:tabs>
        <w:spacing w:before="100" w:beforeAutospacing="1" w:after="100" w:afterAutospacing="1"/>
        <w:jc w:val="both"/>
        <w:rPr>
          <w:color w:val="000000"/>
          <w:sz w:val="27"/>
          <w:szCs w:val="27"/>
        </w:rPr>
      </w:pPr>
    </w:p>
    <w:p w:rsidR="00354C13" w:rsidRDefault="00354C13" w:rsidP="00354C13">
      <w:pPr>
        <w:shd w:val="clear" w:color="auto" w:fill="FFFFFF"/>
        <w:tabs>
          <w:tab w:val="left" w:pos="1459"/>
        </w:tabs>
        <w:spacing w:before="100" w:beforeAutospacing="1" w:after="100" w:afterAutospacing="1"/>
        <w:jc w:val="both"/>
        <w:rPr>
          <w:color w:val="000000"/>
          <w:sz w:val="27"/>
          <w:szCs w:val="27"/>
        </w:rPr>
      </w:pPr>
    </w:p>
    <w:p w:rsidR="00354C13" w:rsidRDefault="00354C13" w:rsidP="00354C13">
      <w:pPr>
        <w:shd w:val="clear" w:color="auto" w:fill="FFFFFF"/>
        <w:tabs>
          <w:tab w:val="left" w:pos="1459"/>
        </w:tabs>
        <w:spacing w:before="100" w:beforeAutospacing="1" w:after="100" w:afterAutospacing="1"/>
        <w:jc w:val="both"/>
        <w:rPr>
          <w:color w:val="000000"/>
          <w:sz w:val="27"/>
          <w:szCs w:val="27"/>
        </w:rPr>
      </w:pPr>
    </w:p>
    <w:p w:rsidR="00354C13" w:rsidRPr="00354C13" w:rsidRDefault="00354C13" w:rsidP="00354C13">
      <w:pPr>
        <w:shd w:val="clear" w:color="auto" w:fill="FFFFFF"/>
        <w:tabs>
          <w:tab w:val="left" w:pos="1459"/>
        </w:tabs>
        <w:spacing w:before="100" w:beforeAutospacing="1" w:after="100" w:afterAutospacing="1"/>
        <w:jc w:val="both"/>
        <w:rPr>
          <w:color w:val="000000"/>
          <w:sz w:val="27"/>
          <w:szCs w:val="27"/>
        </w:rPr>
      </w:pPr>
    </w:p>
    <w:p w:rsidR="00354C13" w:rsidRPr="00354C13" w:rsidRDefault="00354C13" w:rsidP="00354C13">
      <w:pPr>
        <w:shd w:val="clear" w:color="auto" w:fill="FFFFFF"/>
        <w:spacing w:before="100" w:beforeAutospacing="1" w:after="100" w:afterAutospacing="1"/>
        <w:jc w:val="both"/>
        <w:rPr>
          <w:color w:val="000000"/>
          <w:sz w:val="27"/>
          <w:szCs w:val="27"/>
        </w:rPr>
      </w:pPr>
    </w:p>
    <w:p w:rsidR="00354C13" w:rsidRPr="00354C13" w:rsidRDefault="00354C13" w:rsidP="00354C13">
      <w:pPr>
        <w:shd w:val="clear" w:color="auto" w:fill="FFFFFF"/>
        <w:spacing w:before="100" w:beforeAutospacing="1" w:after="100" w:afterAutospacing="1"/>
        <w:jc w:val="both"/>
        <w:rPr>
          <w:color w:val="000000"/>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7B4862" w:rsidRDefault="007B4862"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r>
        <w:rPr>
          <w:color w:val="000000"/>
          <w:sz w:val="27"/>
          <w:szCs w:val="27"/>
        </w:rPr>
        <w:lastRenderedPageBreak/>
        <w:t>План:</w:t>
      </w:r>
    </w:p>
    <w:p w:rsidR="00893CA1" w:rsidRDefault="00893CA1" w:rsidP="00893CA1">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История возникновения чисел.</w:t>
      </w:r>
    </w:p>
    <w:p w:rsidR="00893CA1" w:rsidRDefault="00893CA1" w:rsidP="00893CA1">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Обозначения чисел в разных странах мира.</w:t>
      </w:r>
    </w:p>
    <w:p w:rsidR="00893CA1" w:rsidRDefault="00B20193" w:rsidP="00893CA1">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 xml:space="preserve"> Нестандартные с</w:t>
      </w:r>
      <w:r w:rsidR="00893CA1">
        <w:rPr>
          <w:color w:val="000000"/>
          <w:sz w:val="27"/>
          <w:szCs w:val="27"/>
        </w:rPr>
        <w:t>пособы умножения</w:t>
      </w:r>
      <w:r>
        <w:rPr>
          <w:color w:val="000000"/>
          <w:sz w:val="27"/>
          <w:szCs w:val="27"/>
        </w:rPr>
        <w:t xml:space="preserve"> чисел</w:t>
      </w:r>
      <w:r w:rsidR="00893CA1">
        <w:rPr>
          <w:color w:val="000000"/>
          <w:sz w:val="27"/>
          <w:szCs w:val="27"/>
        </w:rPr>
        <w:t>.</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Перекрестное умножение</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Египетское умножение</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Японский метод умножения</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Итальянский метод</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Русский способ умножения чисел</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Индийский способ</w:t>
      </w:r>
    </w:p>
    <w:p w:rsidR="00893CA1" w:rsidRDefault="00893CA1"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Китайский способ</w:t>
      </w:r>
      <w:r w:rsidR="00E80784">
        <w:rPr>
          <w:color w:val="000000"/>
          <w:sz w:val="27"/>
          <w:szCs w:val="27"/>
        </w:rPr>
        <w:t xml:space="preserve"> умножение</w:t>
      </w:r>
    </w:p>
    <w:p w:rsidR="00E80784" w:rsidRDefault="00E80784" w:rsidP="00893CA1">
      <w:pPr>
        <w:pStyle w:val="a3"/>
        <w:numPr>
          <w:ilvl w:val="0"/>
          <w:numId w:val="4"/>
        </w:numPr>
        <w:tabs>
          <w:tab w:val="left" w:pos="3930"/>
        </w:tabs>
        <w:spacing w:before="0" w:beforeAutospacing="0" w:after="0" w:afterAutospacing="0" w:line="360" w:lineRule="auto"/>
        <w:rPr>
          <w:color w:val="000000"/>
          <w:sz w:val="27"/>
          <w:szCs w:val="27"/>
        </w:rPr>
      </w:pPr>
      <w:r>
        <w:rPr>
          <w:color w:val="000000"/>
          <w:sz w:val="27"/>
          <w:szCs w:val="27"/>
        </w:rPr>
        <w:t>Детский способ умножения</w:t>
      </w:r>
    </w:p>
    <w:p w:rsidR="00893CA1" w:rsidRDefault="00B20193" w:rsidP="00B20193">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 xml:space="preserve">Метод </w:t>
      </w:r>
      <w:proofErr w:type="spellStart"/>
      <w:r>
        <w:rPr>
          <w:color w:val="000000"/>
          <w:sz w:val="27"/>
          <w:szCs w:val="27"/>
        </w:rPr>
        <w:t>Трахтенберга</w:t>
      </w:r>
      <w:proofErr w:type="spellEnd"/>
      <w:r>
        <w:rPr>
          <w:color w:val="000000"/>
          <w:sz w:val="27"/>
          <w:szCs w:val="27"/>
        </w:rPr>
        <w:t>.</w:t>
      </w:r>
    </w:p>
    <w:p w:rsidR="00893CA1" w:rsidRDefault="00EC36BC" w:rsidP="00EC36BC">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Методы быстрого умножения от Перельмана.</w:t>
      </w:r>
    </w:p>
    <w:p w:rsidR="00893CA1" w:rsidRDefault="007B4862" w:rsidP="007B4862">
      <w:pPr>
        <w:pStyle w:val="a3"/>
        <w:numPr>
          <w:ilvl w:val="0"/>
          <w:numId w:val="3"/>
        </w:numPr>
        <w:tabs>
          <w:tab w:val="left" w:pos="3930"/>
        </w:tabs>
        <w:spacing w:before="0" w:beforeAutospacing="0" w:after="0" w:afterAutospacing="0" w:line="360" w:lineRule="auto"/>
        <w:rPr>
          <w:color w:val="000000"/>
          <w:sz w:val="27"/>
          <w:szCs w:val="27"/>
        </w:rPr>
      </w:pPr>
      <w:r>
        <w:rPr>
          <w:color w:val="000000"/>
          <w:sz w:val="27"/>
          <w:szCs w:val="27"/>
        </w:rPr>
        <w:t>Таблица Оконешникова</w:t>
      </w: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354C13">
      <w:pPr>
        <w:pStyle w:val="a3"/>
        <w:tabs>
          <w:tab w:val="left" w:pos="3930"/>
        </w:tabs>
        <w:spacing w:before="0" w:beforeAutospacing="0" w:after="0" w:afterAutospacing="0" w:line="360" w:lineRule="auto"/>
        <w:ind w:firstLine="709"/>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893CA1" w:rsidRDefault="00893CA1" w:rsidP="00893CA1">
      <w:pPr>
        <w:pStyle w:val="a3"/>
        <w:tabs>
          <w:tab w:val="left" w:pos="3930"/>
        </w:tabs>
        <w:spacing w:before="0" w:beforeAutospacing="0" w:after="0" w:afterAutospacing="0" w:line="360" w:lineRule="auto"/>
        <w:rPr>
          <w:color w:val="000000"/>
          <w:sz w:val="27"/>
          <w:szCs w:val="27"/>
        </w:rPr>
      </w:pPr>
    </w:p>
    <w:p w:rsidR="001044F5" w:rsidRDefault="001044F5" w:rsidP="00893CA1">
      <w:pPr>
        <w:pStyle w:val="a3"/>
        <w:tabs>
          <w:tab w:val="left" w:pos="3930"/>
        </w:tabs>
        <w:spacing w:before="0" w:beforeAutospacing="0" w:after="0" w:afterAutospacing="0" w:line="360" w:lineRule="auto"/>
        <w:rPr>
          <w:color w:val="000000"/>
          <w:sz w:val="27"/>
          <w:szCs w:val="27"/>
        </w:rPr>
      </w:pPr>
    </w:p>
    <w:p w:rsidR="00B20193" w:rsidRDefault="00B20193" w:rsidP="00893CA1">
      <w:pPr>
        <w:pStyle w:val="a3"/>
        <w:tabs>
          <w:tab w:val="left" w:pos="3930"/>
        </w:tabs>
        <w:spacing w:before="0" w:beforeAutospacing="0" w:after="0" w:afterAutospacing="0" w:line="360" w:lineRule="auto"/>
        <w:rPr>
          <w:color w:val="000000"/>
          <w:sz w:val="27"/>
          <w:szCs w:val="27"/>
        </w:rPr>
      </w:pPr>
    </w:p>
    <w:p w:rsidR="00915763" w:rsidRDefault="00915763" w:rsidP="00915763">
      <w:pPr>
        <w:pStyle w:val="a3"/>
        <w:tabs>
          <w:tab w:val="left" w:pos="3930"/>
        </w:tabs>
        <w:spacing w:before="0" w:beforeAutospacing="0" w:after="0" w:afterAutospacing="0" w:line="360" w:lineRule="auto"/>
        <w:jc w:val="center"/>
        <w:rPr>
          <w:b/>
          <w:color w:val="000000"/>
          <w:sz w:val="36"/>
          <w:szCs w:val="36"/>
        </w:rPr>
      </w:pPr>
      <w:proofErr w:type="gramStart"/>
      <w:r w:rsidRPr="00915763">
        <w:rPr>
          <w:b/>
          <w:color w:val="000000"/>
          <w:sz w:val="36"/>
          <w:szCs w:val="36"/>
          <w:lang w:val="en-US"/>
        </w:rPr>
        <w:lastRenderedPageBreak/>
        <w:t>I</w:t>
      </w:r>
      <w:r w:rsidRPr="00915763">
        <w:rPr>
          <w:b/>
          <w:color w:val="000000"/>
          <w:sz w:val="36"/>
          <w:szCs w:val="36"/>
        </w:rPr>
        <w:t xml:space="preserve"> </w:t>
      </w:r>
      <w:r>
        <w:rPr>
          <w:b/>
          <w:color w:val="000000"/>
          <w:sz w:val="36"/>
          <w:szCs w:val="36"/>
        </w:rPr>
        <w:t xml:space="preserve"> </w:t>
      </w:r>
      <w:r w:rsidRPr="00915763">
        <w:rPr>
          <w:b/>
          <w:color w:val="000000"/>
          <w:sz w:val="36"/>
          <w:szCs w:val="36"/>
        </w:rPr>
        <w:t>Раздел</w:t>
      </w:r>
      <w:proofErr w:type="gramEnd"/>
      <w:r w:rsidRPr="00915763">
        <w:rPr>
          <w:b/>
          <w:color w:val="000000"/>
          <w:sz w:val="36"/>
          <w:szCs w:val="36"/>
        </w:rPr>
        <w:t>.</w:t>
      </w:r>
    </w:p>
    <w:p w:rsidR="00915763" w:rsidRDefault="00915763" w:rsidP="00915763">
      <w:pPr>
        <w:pStyle w:val="a3"/>
        <w:tabs>
          <w:tab w:val="left" w:pos="3930"/>
        </w:tabs>
        <w:spacing w:before="0" w:beforeAutospacing="0" w:after="0" w:afterAutospacing="0" w:line="360" w:lineRule="auto"/>
        <w:jc w:val="center"/>
        <w:rPr>
          <w:b/>
          <w:color w:val="000000"/>
          <w:sz w:val="36"/>
          <w:szCs w:val="36"/>
        </w:rPr>
      </w:pPr>
      <w:r>
        <w:rPr>
          <w:b/>
          <w:color w:val="000000"/>
          <w:sz w:val="36"/>
          <w:szCs w:val="36"/>
        </w:rPr>
        <w:t>История возникновения чисел.</w:t>
      </w:r>
    </w:p>
    <w:p w:rsidR="00915763" w:rsidRDefault="00915763" w:rsidP="00915763">
      <w:pPr>
        <w:pStyle w:val="a6"/>
        <w:rPr>
          <w:b/>
          <w:sz w:val="27"/>
          <w:szCs w:val="27"/>
          <w:u w:val="wavyDouble"/>
        </w:rPr>
      </w:pPr>
      <w:r w:rsidRPr="00C51B82">
        <w:rPr>
          <w:b/>
          <w:sz w:val="27"/>
          <w:szCs w:val="27"/>
          <w:u w:val="wavyDouble"/>
        </w:rPr>
        <w:t>Возникновение счета в Древнем мире.</w:t>
      </w:r>
    </w:p>
    <w:p w:rsidR="00B6374C" w:rsidRPr="002B76B3" w:rsidRDefault="00B6374C" w:rsidP="00B6374C">
      <w:pPr>
        <w:pStyle w:val="a6"/>
        <w:rPr>
          <w:i/>
          <w:sz w:val="22"/>
          <w:szCs w:val="22"/>
        </w:rPr>
      </w:pPr>
      <w:r w:rsidRPr="00BE3508">
        <w:rPr>
          <w:i/>
        </w:rPr>
        <w:t>«</w:t>
      </w:r>
      <w:r w:rsidRPr="002B76B3">
        <w:rPr>
          <w:i/>
          <w:sz w:val="22"/>
          <w:szCs w:val="22"/>
        </w:rPr>
        <w:t xml:space="preserve">Наши первоначальные представления о числе и форме относятся </w:t>
      </w:r>
      <w:proofErr w:type="gramStart"/>
      <w:r w:rsidRPr="002B76B3">
        <w:rPr>
          <w:i/>
          <w:sz w:val="22"/>
          <w:szCs w:val="22"/>
        </w:rPr>
        <w:t>к</w:t>
      </w:r>
      <w:proofErr w:type="gramEnd"/>
      <w:r w:rsidRPr="002B76B3">
        <w:rPr>
          <w:i/>
          <w:sz w:val="22"/>
          <w:szCs w:val="22"/>
        </w:rPr>
        <w:t xml:space="preserve"> очень</w:t>
      </w:r>
    </w:p>
    <w:p w:rsidR="00B6374C" w:rsidRPr="002B76B3" w:rsidRDefault="00B6374C" w:rsidP="00B6374C">
      <w:pPr>
        <w:pStyle w:val="a6"/>
        <w:rPr>
          <w:i/>
          <w:sz w:val="22"/>
          <w:szCs w:val="22"/>
        </w:rPr>
      </w:pPr>
      <w:r w:rsidRPr="002B76B3">
        <w:rPr>
          <w:i/>
          <w:sz w:val="22"/>
          <w:szCs w:val="22"/>
        </w:rPr>
        <w:t>отдаленной           эпохе древнего каме</w:t>
      </w:r>
      <w:r w:rsidR="00A80FFA">
        <w:rPr>
          <w:i/>
          <w:sz w:val="22"/>
          <w:szCs w:val="22"/>
        </w:rPr>
        <w:t>нного века – палеолита. В течен</w:t>
      </w:r>
      <w:r w:rsidRPr="002B76B3">
        <w:rPr>
          <w:i/>
          <w:sz w:val="22"/>
          <w:szCs w:val="22"/>
        </w:rPr>
        <w:t>и</w:t>
      </w:r>
      <w:r w:rsidR="00A80FFA">
        <w:rPr>
          <w:i/>
          <w:sz w:val="22"/>
          <w:szCs w:val="22"/>
        </w:rPr>
        <w:t>е</w:t>
      </w:r>
    </w:p>
    <w:p w:rsidR="00B6374C" w:rsidRPr="002B76B3" w:rsidRDefault="00B6374C" w:rsidP="00B6374C">
      <w:pPr>
        <w:pStyle w:val="a6"/>
        <w:rPr>
          <w:i/>
          <w:sz w:val="22"/>
          <w:szCs w:val="22"/>
        </w:rPr>
      </w:pPr>
      <w:r w:rsidRPr="002B76B3">
        <w:rPr>
          <w:i/>
          <w:sz w:val="22"/>
          <w:szCs w:val="22"/>
        </w:rPr>
        <w:t>сотен тысячелетий этого периода люди жили в пещерах, в условиях, мало</w:t>
      </w:r>
    </w:p>
    <w:p w:rsidR="00B6374C" w:rsidRPr="002B76B3" w:rsidRDefault="00B6374C" w:rsidP="00B6374C">
      <w:pPr>
        <w:pStyle w:val="a6"/>
        <w:rPr>
          <w:i/>
          <w:sz w:val="22"/>
          <w:szCs w:val="22"/>
        </w:rPr>
      </w:pPr>
      <w:r w:rsidRPr="002B76B3">
        <w:rPr>
          <w:i/>
          <w:sz w:val="22"/>
          <w:szCs w:val="22"/>
        </w:rPr>
        <w:t xml:space="preserve">отличавшихся от жизни животных, и их энергия уходила преимущественно </w:t>
      </w:r>
      <w:proofErr w:type="gramStart"/>
      <w:r w:rsidRPr="002B76B3">
        <w:rPr>
          <w:i/>
          <w:sz w:val="22"/>
          <w:szCs w:val="22"/>
        </w:rPr>
        <w:t>на</w:t>
      </w:r>
      <w:proofErr w:type="gramEnd"/>
    </w:p>
    <w:p w:rsidR="00B6374C" w:rsidRPr="002B76B3" w:rsidRDefault="00B6374C" w:rsidP="00B6374C">
      <w:pPr>
        <w:pStyle w:val="a6"/>
        <w:rPr>
          <w:i/>
          <w:sz w:val="22"/>
          <w:szCs w:val="22"/>
        </w:rPr>
      </w:pPr>
      <w:r w:rsidRPr="002B76B3">
        <w:rPr>
          <w:i/>
          <w:sz w:val="22"/>
          <w:szCs w:val="22"/>
        </w:rPr>
        <w:t>добывание пищи простейшим способом – собиранием её, где только это было</w:t>
      </w:r>
    </w:p>
    <w:p w:rsidR="00643D4A" w:rsidRPr="002B76B3" w:rsidRDefault="00B6374C" w:rsidP="00643D4A">
      <w:pPr>
        <w:pStyle w:val="a6"/>
        <w:rPr>
          <w:i/>
          <w:sz w:val="22"/>
          <w:szCs w:val="22"/>
        </w:rPr>
      </w:pPr>
      <w:r w:rsidRPr="002B76B3">
        <w:rPr>
          <w:i/>
          <w:sz w:val="22"/>
          <w:szCs w:val="22"/>
        </w:rPr>
        <w:t xml:space="preserve">возможно. Люди изготовляли орудия охоты и рыболовства, </w:t>
      </w:r>
    </w:p>
    <w:p w:rsidR="00B6374C" w:rsidRPr="002B76B3" w:rsidRDefault="00643D4A" w:rsidP="00B6374C">
      <w:pPr>
        <w:pStyle w:val="a6"/>
        <w:rPr>
          <w:i/>
          <w:sz w:val="22"/>
          <w:szCs w:val="22"/>
        </w:rPr>
      </w:pPr>
      <w:r>
        <w:rPr>
          <w:i/>
          <w:sz w:val="22"/>
          <w:szCs w:val="22"/>
        </w:rPr>
        <w:t>создавали</w:t>
      </w:r>
      <w:r w:rsidR="00B6374C" w:rsidRPr="002B76B3">
        <w:rPr>
          <w:i/>
          <w:sz w:val="22"/>
          <w:szCs w:val="22"/>
        </w:rPr>
        <w:t xml:space="preserve"> произведения искусства, статуэтки и рисунки.</w:t>
      </w:r>
    </w:p>
    <w:p w:rsidR="00B6374C" w:rsidRPr="002B76B3" w:rsidRDefault="00B6374C" w:rsidP="00B6374C">
      <w:pPr>
        <w:pStyle w:val="a6"/>
        <w:rPr>
          <w:i/>
          <w:sz w:val="22"/>
          <w:szCs w:val="22"/>
        </w:rPr>
      </w:pPr>
      <w:r w:rsidRPr="002B76B3">
        <w:rPr>
          <w:i/>
          <w:sz w:val="22"/>
          <w:szCs w:val="22"/>
        </w:rPr>
        <w:t xml:space="preserve">Пока не произошёл переход от простого собирания пищи к  </w:t>
      </w:r>
      <w:proofErr w:type="gramStart"/>
      <w:r w:rsidRPr="002B76B3">
        <w:rPr>
          <w:i/>
          <w:sz w:val="22"/>
          <w:szCs w:val="22"/>
        </w:rPr>
        <w:t>активному</w:t>
      </w:r>
      <w:proofErr w:type="gramEnd"/>
      <w:r w:rsidRPr="002B76B3">
        <w:rPr>
          <w:i/>
          <w:sz w:val="22"/>
          <w:szCs w:val="22"/>
        </w:rPr>
        <w:t xml:space="preserve"> её</w:t>
      </w:r>
    </w:p>
    <w:p w:rsidR="00B6374C" w:rsidRPr="002B76B3" w:rsidRDefault="00B6374C" w:rsidP="00B6374C">
      <w:pPr>
        <w:pStyle w:val="a6"/>
        <w:rPr>
          <w:i/>
          <w:sz w:val="22"/>
          <w:szCs w:val="22"/>
        </w:rPr>
      </w:pPr>
      <w:r w:rsidRPr="002B76B3">
        <w:rPr>
          <w:i/>
          <w:sz w:val="22"/>
          <w:szCs w:val="22"/>
        </w:rPr>
        <w:t xml:space="preserve">производству, от охоты и рыболовства к земледелию, люди мало продвинулись </w:t>
      </w:r>
      <w:proofErr w:type="gramStart"/>
      <w:r w:rsidRPr="002B76B3">
        <w:rPr>
          <w:i/>
          <w:sz w:val="22"/>
          <w:szCs w:val="22"/>
        </w:rPr>
        <w:t>в</w:t>
      </w:r>
      <w:proofErr w:type="gramEnd"/>
    </w:p>
    <w:p w:rsidR="00B6374C" w:rsidRPr="002B76B3" w:rsidRDefault="00B6374C" w:rsidP="00B6374C">
      <w:pPr>
        <w:pStyle w:val="a6"/>
        <w:rPr>
          <w:i/>
          <w:sz w:val="22"/>
          <w:szCs w:val="22"/>
        </w:rPr>
      </w:pPr>
      <w:proofErr w:type="gramStart"/>
      <w:r w:rsidRPr="002B76B3">
        <w:rPr>
          <w:i/>
          <w:sz w:val="22"/>
          <w:szCs w:val="22"/>
        </w:rPr>
        <w:t>понимании</w:t>
      </w:r>
      <w:proofErr w:type="gramEnd"/>
      <w:r w:rsidRPr="002B76B3">
        <w:rPr>
          <w:i/>
          <w:sz w:val="22"/>
          <w:szCs w:val="22"/>
        </w:rPr>
        <w:t xml:space="preserve"> числовых величин и пространственных отношений. Лишь с наступлением</w:t>
      </w:r>
    </w:p>
    <w:p w:rsidR="00B6374C" w:rsidRPr="002B76B3" w:rsidRDefault="00B6374C" w:rsidP="00B6374C">
      <w:pPr>
        <w:pStyle w:val="a6"/>
        <w:rPr>
          <w:i/>
          <w:sz w:val="22"/>
          <w:szCs w:val="22"/>
        </w:rPr>
      </w:pPr>
      <w:r w:rsidRPr="002B76B3">
        <w:rPr>
          <w:i/>
          <w:sz w:val="22"/>
          <w:szCs w:val="22"/>
        </w:rPr>
        <w:t>этого фундаментального перелома, переворота, когда пассивное отношение</w:t>
      </w:r>
    </w:p>
    <w:p w:rsidR="00B6374C" w:rsidRPr="002B76B3" w:rsidRDefault="00B6374C" w:rsidP="00B6374C">
      <w:pPr>
        <w:pStyle w:val="a6"/>
        <w:rPr>
          <w:i/>
          <w:sz w:val="22"/>
          <w:szCs w:val="22"/>
        </w:rPr>
      </w:pPr>
      <w:r w:rsidRPr="002B76B3">
        <w:rPr>
          <w:i/>
          <w:sz w:val="22"/>
          <w:szCs w:val="22"/>
        </w:rPr>
        <w:t>человека к природе</w:t>
      </w:r>
      <w:r w:rsidR="00643D4A">
        <w:rPr>
          <w:i/>
          <w:sz w:val="22"/>
          <w:szCs w:val="22"/>
        </w:rPr>
        <w:t xml:space="preserve"> сменилось </w:t>
      </w:r>
      <w:proofErr w:type="gramStart"/>
      <w:r w:rsidR="00643D4A">
        <w:rPr>
          <w:i/>
          <w:sz w:val="22"/>
          <w:szCs w:val="22"/>
        </w:rPr>
        <w:t>активным</w:t>
      </w:r>
      <w:proofErr w:type="gramEnd"/>
      <w:r w:rsidR="00643D4A">
        <w:rPr>
          <w:i/>
          <w:sz w:val="22"/>
          <w:szCs w:val="22"/>
        </w:rPr>
        <w:t>, мы вступили</w:t>
      </w:r>
      <w:r w:rsidRPr="002B76B3">
        <w:rPr>
          <w:i/>
          <w:sz w:val="22"/>
          <w:szCs w:val="22"/>
        </w:rPr>
        <w:t xml:space="preserve"> в новый каменный век, в</w:t>
      </w:r>
    </w:p>
    <w:p w:rsidR="00B6374C" w:rsidRPr="002B76B3" w:rsidRDefault="00B6374C" w:rsidP="00B6374C">
      <w:pPr>
        <w:pStyle w:val="a6"/>
        <w:rPr>
          <w:i/>
          <w:sz w:val="22"/>
          <w:szCs w:val="22"/>
        </w:rPr>
      </w:pPr>
      <w:r w:rsidRPr="002B76B3">
        <w:rPr>
          <w:i/>
          <w:sz w:val="22"/>
          <w:szCs w:val="22"/>
        </w:rPr>
        <w:t>неолит</w:t>
      </w:r>
      <w:proofErr w:type="gramStart"/>
      <w:r w:rsidRPr="002B76B3">
        <w:rPr>
          <w:i/>
          <w:sz w:val="22"/>
          <w:szCs w:val="22"/>
        </w:rPr>
        <w:t>.»</w:t>
      </w:r>
      <w:proofErr w:type="gramEnd"/>
    </w:p>
    <w:p w:rsidR="00C51B82" w:rsidRPr="002B76B3" w:rsidRDefault="00C51B82" w:rsidP="00C51B82">
      <w:pPr>
        <w:rPr>
          <w:sz w:val="22"/>
          <w:szCs w:val="22"/>
        </w:rPr>
      </w:pPr>
      <w:r w:rsidRPr="002B76B3">
        <w:rPr>
          <w:sz w:val="22"/>
          <w:szCs w:val="22"/>
        </w:rPr>
        <w:t>В древности с</w:t>
      </w:r>
      <w:r w:rsidR="00B6374C" w:rsidRPr="002B76B3">
        <w:rPr>
          <w:sz w:val="22"/>
          <w:szCs w:val="22"/>
        </w:rPr>
        <w:t>тало существовать</w:t>
      </w:r>
      <w:r w:rsidRPr="002B76B3">
        <w:rPr>
          <w:sz w:val="22"/>
          <w:szCs w:val="22"/>
        </w:rPr>
        <w:t xml:space="preserve"> множество племен, в языке которых были названия только двух чисел: «один» и «два».   С помощью этих названий, люди и составляли числа (Напоминает двоичную систему </w:t>
      </w:r>
      <w:r w:rsidR="00643D4A">
        <w:rPr>
          <w:sz w:val="22"/>
          <w:szCs w:val="22"/>
        </w:rPr>
        <w:t>и</w:t>
      </w:r>
      <w:r w:rsidRPr="002B76B3">
        <w:rPr>
          <w:sz w:val="22"/>
          <w:szCs w:val="22"/>
        </w:rPr>
        <w:t>счисления, верно?).</w:t>
      </w:r>
    </w:p>
    <w:p w:rsidR="00C51B82" w:rsidRPr="002B76B3" w:rsidRDefault="00C51B82" w:rsidP="00C51B82">
      <w:pPr>
        <w:rPr>
          <w:sz w:val="22"/>
          <w:szCs w:val="22"/>
        </w:rPr>
      </w:pPr>
      <w:r w:rsidRPr="002B76B3">
        <w:rPr>
          <w:sz w:val="22"/>
          <w:szCs w:val="22"/>
        </w:rPr>
        <w:t xml:space="preserve">  </w:t>
      </w:r>
      <w:r w:rsidRPr="002B76B3">
        <w:rPr>
          <w:sz w:val="22"/>
          <w:szCs w:val="22"/>
        </w:rPr>
        <w:tab/>
        <w:t>Туземцы называли единицу «</w:t>
      </w:r>
      <w:proofErr w:type="spellStart"/>
      <w:r w:rsidRPr="002B76B3">
        <w:rPr>
          <w:sz w:val="22"/>
          <w:szCs w:val="22"/>
        </w:rPr>
        <w:t>урупан</w:t>
      </w:r>
      <w:proofErr w:type="spellEnd"/>
      <w:r w:rsidRPr="002B76B3">
        <w:rPr>
          <w:sz w:val="22"/>
          <w:szCs w:val="22"/>
        </w:rPr>
        <w:t>», а двойку «</w:t>
      </w:r>
      <w:proofErr w:type="spellStart"/>
      <w:r w:rsidRPr="002B76B3">
        <w:rPr>
          <w:sz w:val="22"/>
          <w:szCs w:val="22"/>
        </w:rPr>
        <w:t>окоза</w:t>
      </w:r>
      <w:proofErr w:type="spellEnd"/>
      <w:r w:rsidRPr="002B76B3">
        <w:rPr>
          <w:sz w:val="22"/>
          <w:szCs w:val="22"/>
        </w:rPr>
        <w:t>»</w:t>
      </w:r>
      <w:proofErr w:type="gramStart"/>
      <w:r w:rsidRPr="002B76B3">
        <w:rPr>
          <w:sz w:val="22"/>
          <w:szCs w:val="22"/>
        </w:rPr>
        <w:t xml:space="preserve"> .</w:t>
      </w:r>
      <w:proofErr w:type="gramEnd"/>
    </w:p>
    <w:p w:rsidR="00C51B82" w:rsidRPr="002B76B3" w:rsidRDefault="00C51B82" w:rsidP="00C51B82">
      <w:pPr>
        <w:rPr>
          <w:sz w:val="22"/>
          <w:szCs w:val="22"/>
        </w:rPr>
      </w:pPr>
      <w:r w:rsidRPr="002B76B3">
        <w:rPr>
          <w:sz w:val="22"/>
          <w:szCs w:val="22"/>
        </w:rPr>
        <w:t>«</w:t>
      </w:r>
      <w:proofErr w:type="spellStart"/>
      <w:r w:rsidRPr="002B76B3">
        <w:rPr>
          <w:sz w:val="22"/>
          <w:szCs w:val="22"/>
        </w:rPr>
        <w:t>окоза</w:t>
      </w:r>
      <w:proofErr w:type="spellEnd"/>
      <w:r w:rsidRPr="002B76B3">
        <w:rPr>
          <w:sz w:val="22"/>
          <w:szCs w:val="22"/>
        </w:rPr>
        <w:t xml:space="preserve"> – </w:t>
      </w:r>
      <w:proofErr w:type="spellStart"/>
      <w:r w:rsidRPr="002B76B3">
        <w:rPr>
          <w:sz w:val="22"/>
          <w:szCs w:val="22"/>
        </w:rPr>
        <w:t>урупан</w:t>
      </w:r>
      <w:proofErr w:type="spellEnd"/>
      <w:r w:rsidRPr="002B76B3">
        <w:rPr>
          <w:sz w:val="22"/>
          <w:szCs w:val="22"/>
        </w:rPr>
        <w:t>» означало тройку</w:t>
      </w:r>
    </w:p>
    <w:p w:rsidR="00C51B82" w:rsidRPr="002B76B3" w:rsidRDefault="00C51B82" w:rsidP="00C51B82">
      <w:pPr>
        <w:rPr>
          <w:sz w:val="22"/>
          <w:szCs w:val="22"/>
        </w:rPr>
      </w:pPr>
      <w:r w:rsidRPr="002B76B3">
        <w:rPr>
          <w:sz w:val="22"/>
          <w:szCs w:val="22"/>
        </w:rPr>
        <w:t>«</w:t>
      </w:r>
      <w:proofErr w:type="spellStart"/>
      <w:r w:rsidRPr="002B76B3">
        <w:rPr>
          <w:sz w:val="22"/>
          <w:szCs w:val="22"/>
        </w:rPr>
        <w:t>окоза</w:t>
      </w:r>
      <w:proofErr w:type="spellEnd"/>
      <w:r w:rsidRPr="002B76B3">
        <w:rPr>
          <w:sz w:val="22"/>
          <w:szCs w:val="22"/>
        </w:rPr>
        <w:t xml:space="preserve"> – </w:t>
      </w:r>
      <w:proofErr w:type="spellStart"/>
      <w:r w:rsidRPr="002B76B3">
        <w:rPr>
          <w:sz w:val="22"/>
          <w:szCs w:val="22"/>
        </w:rPr>
        <w:t>окоза</w:t>
      </w:r>
      <w:proofErr w:type="spellEnd"/>
      <w:r w:rsidRPr="002B76B3">
        <w:rPr>
          <w:sz w:val="22"/>
          <w:szCs w:val="22"/>
        </w:rPr>
        <w:t>» - четверку</w:t>
      </w:r>
    </w:p>
    <w:p w:rsidR="00C51B82" w:rsidRPr="002B76B3" w:rsidRDefault="00C51B82" w:rsidP="00C51B82">
      <w:pPr>
        <w:rPr>
          <w:sz w:val="22"/>
          <w:szCs w:val="22"/>
        </w:rPr>
      </w:pPr>
      <w:r w:rsidRPr="002B76B3">
        <w:rPr>
          <w:sz w:val="22"/>
          <w:szCs w:val="22"/>
        </w:rPr>
        <w:t>«</w:t>
      </w:r>
      <w:proofErr w:type="spellStart"/>
      <w:r w:rsidRPr="002B76B3">
        <w:rPr>
          <w:sz w:val="22"/>
          <w:szCs w:val="22"/>
        </w:rPr>
        <w:t>окоза-окоза-урупан</w:t>
      </w:r>
      <w:proofErr w:type="spellEnd"/>
      <w:r w:rsidRPr="002B76B3">
        <w:rPr>
          <w:sz w:val="22"/>
          <w:szCs w:val="22"/>
        </w:rPr>
        <w:t>» число пять</w:t>
      </w:r>
    </w:p>
    <w:p w:rsidR="00C51B82" w:rsidRPr="002B76B3" w:rsidRDefault="00C51B82" w:rsidP="00C51B82">
      <w:pPr>
        <w:rPr>
          <w:sz w:val="22"/>
          <w:szCs w:val="22"/>
        </w:rPr>
      </w:pPr>
      <w:r w:rsidRPr="002B76B3">
        <w:rPr>
          <w:sz w:val="22"/>
          <w:szCs w:val="22"/>
        </w:rPr>
        <w:t>«</w:t>
      </w:r>
      <w:proofErr w:type="spellStart"/>
      <w:r w:rsidRPr="002B76B3">
        <w:rPr>
          <w:sz w:val="22"/>
          <w:szCs w:val="22"/>
        </w:rPr>
        <w:t>окоза-окоза-окоза</w:t>
      </w:r>
      <w:proofErr w:type="spellEnd"/>
      <w:r w:rsidRPr="002B76B3">
        <w:rPr>
          <w:sz w:val="22"/>
          <w:szCs w:val="22"/>
        </w:rPr>
        <w:t>» - шесть</w:t>
      </w:r>
    </w:p>
    <w:p w:rsidR="00C51B82" w:rsidRPr="002B76B3" w:rsidRDefault="00C51B82" w:rsidP="00C51B82">
      <w:pPr>
        <w:rPr>
          <w:sz w:val="22"/>
          <w:szCs w:val="22"/>
        </w:rPr>
      </w:pPr>
      <w:r w:rsidRPr="002B76B3">
        <w:rPr>
          <w:sz w:val="22"/>
          <w:szCs w:val="22"/>
        </w:rPr>
        <w:t xml:space="preserve">А вот начиная с семерки, люди говорили «много» или «множество».   </w:t>
      </w:r>
      <w:r w:rsidRPr="002B76B3">
        <w:rPr>
          <w:sz w:val="22"/>
          <w:szCs w:val="22"/>
        </w:rPr>
        <w:tab/>
      </w:r>
    </w:p>
    <w:p w:rsidR="00C51B82" w:rsidRPr="002B76B3" w:rsidRDefault="00C51B82" w:rsidP="00C51B82">
      <w:pPr>
        <w:rPr>
          <w:sz w:val="22"/>
          <w:szCs w:val="22"/>
        </w:rPr>
      </w:pPr>
      <w:r w:rsidRPr="002B76B3">
        <w:rPr>
          <w:sz w:val="22"/>
          <w:szCs w:val="22"/>
        </w:rPr>
        <w:t xml:space="preserve">Племя реки </w:t>
      </w:r>
      <w:proofErr w:type="spellStart"/>
      <w:r w:rsidRPr="002B76B3">
        <w:rPr>
          <w:sz w:val="22"/>
          <w:szCs w:val="22"/>
        </w:rPr>
        <w:t>Муррейтоже</w:t>
      </w:r>
      <w:proofErr w:type="spellEnd"/>
      <w:r w:rsidRPr="002B76B3">
        <w:rPr>
          <w:sz w:val="22"/>
          <w:szCs w:val="22"/>
        </w:rPr>
        <w:t xml:space="preserve"> имело только 2 на</w:t>
      </w:r>
      <w:r w:rsidR="00643D4A">
        <w:rPr>
          <w:sz w:val="22"/>
          <w:szCs w:val="22"/>
        </w:rPr>
        <w:t>з</w:t>
      </w:r>
      <w:r w:rsidRPr="002B76B3">
        <w:rPr>
          <w:sz w:val="22"/>
          <w:szCs w:val="22"/>
        </w:rPr>
        <w:t>вания чисел: 1 – «</w:t>
      </w:r>
      <w:proofErr w:type="spellStart"/>
      <w:r w:rsidRPr="002B76B3">
        <w:rPr>
          <w:sz w:val="22"/>
          <w:szCs w:val="22"/>
        </w:rPr>
        <w:t>энэа</w:t>
      </w:r>
      <w:proofErr w:type="spellEnd"/>
      <w:r w:rsidRPr="002B76B3">
        <w:rPr>
          <w:sz w:val="22"/>
          <w:szCs w:val="22"/>
        </w:rPr>
        <w:t>», 2 –</w:t>
      </w:r>
    </w:p>
    <w:p w:rsidR="00C51B82" w:rsidRPr="002B76B3" w:rsidRDefault="00C51B82" w:rsidP="00C51B82">
      <w:pPr>
        <w:rPr>
          <w:sz w:val="22"/>
          <w:szCs w:val="22"/>
        </w:rPr>
      </w:pPr>
      <w:r w:rsidRPr="002B76B3">
        <w:rPr>
          <w:sz w:val="22"/>
          <w:szCs w:val="22"/>
        </w:rPr>
        <w:t>«</w:t>
      </w:r>
      <w:proofErr w:type="spellStart"/>
      <w:r w:rsidRPr="002B76B3">
        <w:rPr>
          <w:sz w:val="22"/>
          <w:szCs w:val="22"/>
        </w:rPr>
        <w:t>петчевал</w:t>
      </w:r>
      <w:proofErr w:type="spellEnd"/>
      <w:r w:rsidRPr="002B76B3">
        <w:rPr>
          <w:sz w:val="22"/>
          <w:szCs w:val="22"/>
        </w:rPr>
        <w:t>». Составления чисел у племени были схожи с составлением чисел у Туземцев.</w:t>
      </w:r>
    </w:p>
    <w:p w:rsidR="00C51B82" w:rsidRPr="002B76B3" w:rsidRDefault="00C51B82" w:rsidP="00C51B82">
      <w:pPr>
        <w:jc w:val="both"/>
        <w:rPr>
          <w:sz w:val="22"/>
          <w:szCs w:val="22"/>
        </w:rPr>
      </w:pPr>
      <w:r w:rsidRPr="002B76B3">
        <w:rPr>
          <w:sz w:val="22"/>
          <w:szCs w:val="22"/>
        </w:rPr>
        <w:t xml:space="preserve">   </w:t>
      </w:r>
      <w:r w:rsidRPr="002B76B3">
        <w:rPr>
          <w:sz w:val="22"/>
          <w:szCs w:val="22"/>
        </w:rPr>
        <w:tab/>
        <w:t>Вскоре предметами вычислений стали пальцы рук. Тогда развитие счета значительно ускорилось.</w:t>
      </w:r>
    </w:p>
    <w:p w:rsidR="00C51B82" w:rsidRPr="002B76B3" w:rsidRDefault="00C51B82" w:rsidP="001E5A6A">
      <w:pPr>
        <w:jc w:val="both"/>
        <w:rPr>
          <w:sz w:val="22"/>
          <w:szCs w:val="22"/>
        </w:rPr>
      </w:pPr>
      <w:r w:rsidRPr="002B76B3">
        <w:rPr>
          <w:sz w:val="22"/>
          <w:szCs w:val="22"/>
        </w:rPr>
        <w:t xml:space="preserve">Участие пальцев в счёте помогло человеку переступить за число четыре, так как когда все пальцы на одной руке стали считаться равноценными единицами, </w:t>
      </w:r>
      <w:r w:rsidR="00643D4A">
        <w:rPr>
          <w:sz w:val="22"/>
          <w:szCs w:val="22"/>
        </w:rPr>
        <w:t xml:space="preserve">это сразу позволило довести </w:t>
      </w:r>
      <w:proofErr w:type="spellStart"/>
      <w:r w:rsidR="00643D4A">
        <w:rPr>
          <w:sz w:val="22"/>
          <w:szCs w:val="22"/>
        </w:rPr>
        <w:t>исчесление</w:t>
      </w:r>
      <w:proofErr w:type="spellEnd"/>
      <w:r w:rsidRPr="002B76B3">
        <w:rPr>
          <w:sz w:val="22"/>
          <w:szCs w:val="22"/>
        </w:rPr>
        <w:t xml:space="preserve"> до пяти. Дальнейшее развитие счёта потребовало усложнения счётного аппарата, и человек нашёл выход, привлекая к счёту сначала пальцы второй руки, а затем, распрос</w:t>
      </w:r>
      <w:r w:rsidR="00643D4A">
        <w:rPr>
          <w:sz w:val="22"/>
          <w:szCs w:val="22"/>
        </w:rPr>
        <w:t>траняя свой приём на пальцы ног</w:t>
      </w:r>
      <w:r w:rsidRPr="002B76B3">
        <w:rPr>
          <w:sz w:val="22"/>
          <w:szCs w:val="22"/>
        </w:rPr>
        <w:t xml:space="preserve"> </w:t>
      </w:r>
      <w:r w:rsidR="00643D4A">
        <w:rPr>
          <w:sz w:val="22"/>
          <w:szCs w:val="22"/>
        </w:rPr>
        <w:t>(</w:t>
      </w:r>
      <w:r w:rsidRPr="002B76B3">
        <w:rPr>
          <w:sz w:val="22"/>
          <w:szCs w:val="22"/>
        </w:rPr>
        <w:t>для племён, не носивших обуви, использование пальцев ног было вполне естественным</w:t>
      </w:r>
      <w:r w:rsidR="00643D4A">
        <w:rPr>
          <w:sz w:val="22"/>
          <w:szCs w:val="22"/>
        </w:rPr>
        <w:t>)</w:t>
      </w:r>
      <w:r w:rsidRPr="002B76B3">
        <w:rPr>
          <w:sz w:val="22"/>
          <w:szCs w:val="22"/>
        </w:rPr>
        <w:t xml:space="preserve">. </w:t>
      </w:r>
    </w:p>
    <w:p w:rsidR="00C51B82" w:rsidRPr="002B76B3" w:rsidRDefault="00C51B82" w:rsidP="00C51B82">
      <w:pPr>
        <w:rPr>
          <w:sz w:val="22"/>
          <w:szCs w:val="22"/>
        </w:rPr>
      </w:pPr>
      <w:r w:rsidRPr="002B76B3">
        <w:rPr>
          <w:sz w:val="22"/>
          <w:szCs w:val="22"/>
        </w:rPr>
        <w:t>Так, для выраж</w:t>
      </w:r>
      <w:r w:rsidR="00643D4A">
        <w:rPr>
          <w:sz w:val="22"/>
          <w:szCs w:val="22"/>
        </w:rPr>
        <w:t xml:space="preserve">ения числа «двадцать» индейцы </w:t>
      </w:r>
      <w:r w:rsidRPr="002B76B3">
        <w:rPr>
          <w:sz w:val="22"/>
          <w:szCs w:val="22"/>
        </w:rPr>
        <w:t xml:space="preserve"> Южной Америки</w:t>
      </w:r>
    </w:p>
    <w:p w:rsidR="00C51B82" w:rsidRPr="002B76B3" w:rsidRDefault="00C51B82" w:rsidP="00C51B82">
      <w:pPr>
        <w:rPr>
          <w:sz w:val="22"/>
          <w:szCs w:val="22"/>
        </w:rPr>
      </w:pPr>
      <w:r w:rsidRPr="002B76B3">
        <w:rPr>
          <w:sz w:val="22"/>
          <w:szCs w:val="22"/>
        </w:rPr>
        <w:t>противопоставляют пальцы на руках пальцам на ногах.</w:t>
      </w:r>
    </w:p>
    <w:p w:rsidR="00C51B82" w:rsidRPr="002B76B3" w:rsidRDefault="00C51B82" w:rsidP="00C51B82">
      <w:pPr>
        <w:rPr>
          <w:sz w:val="22"/>
          <w:szCs w:val="22"/>
        </w:rPr>
      </w:pPr>
      <w:r w:rsidRPr="002B76B3">
        <w:rPr>
          <w:sz w:val="22"/>
          <w:szCs w:val="22"/>
        </w:rPr>
        <w:t>Но со временем хозяйство племен становилось все более сложным и обширным. Чаще приходилось сосчитывать все большее количеств</w:t>
      </w:r>
      <w:r w:rsidR="00643D4A">
        <w:rPr>
          <w:sz w:val="22"/>
          <w:szCs w:val="22"/>
        </w:rPr>
        <w:t xml:space="preserve">о различных предметов, и  установление </w:t>
      </w:r>
      <w:r w:rsidRPr="002B76B3">
        <w:rPr>
          <w:sz w:val="22"/>
          <w:szCs w:val="22"/>
        </w:rPr>
        <w:t xml:space="preserve"> численности при помощи счета на пальцах перестало удовлетворять людей.</w:t>
      </w:r>
    </w:p>
    <w:p w:rsidR="00C51B82" w:rsidRPr="002B76B3" w:rsidRDefault="00C51B82" w:rsidP="00C51B82">
      <w:pPr>
        <w:rPr>
          <w:sz w:val="22"/>
          <w:szCs w:val="22"/>
        </w:rPr>
      </w:pPr>
      <w:r w:rsidRPr="002B76B3">
        <w:rPr>
          <w:sz w:val="22"/>
          <w:szCs w:val="22"/>
        </w:rPr>
        <w:t xml:space="preserve">  </w:t>
      </w:r>
      <w:r w:rsidRPr="002B76B3">
        <w:rPr>
          <w:sz w:val="22"/>
          <w:szCs w:val="22"/>
        </w:rPr>
        <w:tab/>
        <w:t xml:space="preserve">Люди постепенно привыкали при счете располагать предметы группами по два, по десять и более. Появились специальные слова для обозначения таких устойчивых совокупностей предметов. </w:t>
      </w:r>
    </w:p>
    <w:p w:rsidR="00C51B82" w:rsidRPr="002B76B3" w:rsidRDefault="00C51B82" w:rsidP="00C51B82">
      <w:pPr>
        <w:rPr>
          <w:sz w:val="22"/>
          <w:szCs w:val="22"/>
        </w:rPr>
      </w:pPr>
      <w:r w:rsidRPr="002B76B3">
        <w:rPr>
          <w:sz w:val="22"/>
          <w:szCs w:val="22"/>
        </w:rPr>
        <w:t>Так, у туземцев Флориды слово «</w:t>
      </w:r>
      <w:proofErr w:type="spellStart"/>
      <w:r w:rsidRPr="002B76B3">
        <w:rPr>
          <w:sz w:val="22"/>
          <w:szCs w:val="22"/>
        </w:rPr>
        <w:t>на-куа</w:t>
      </w:r>
      <w:proofErr w:type="spellEnd"/>
      <w:r w:rsidRPr="002B76B3">
        <w:rPr>
          <w:sz w:val="22"/>
          <w:szCs w:val="22"/>
        </w:rPr>
        <w:t xml:space="preserve">» означало 10 яиц, </w:t>
      </w:r>
    </w:p>
    <w:p w:rsidR="00C51B82" w:rsidRPr="002B76B3" w:rsidRDefault="00C51B82" w:rsidP="00C51B82">
      <w:pPr>
        <w:rPr>
          <w:sz w:val="22"/>
          <w:szCs w:val="22"/>
        </w:rPr>
      </w:pPr>
      <w:r w:rsidRPr="002B76B3">
        <w:rPr>
          <w:sz w:val="22"/>
          <w:szCs w:val="22"/>
        </w:rPr>
        <w:t>«</w:t>
      </w:r>
      <w:proofErr w:type="spellStart"/>
      <w:r w:rsidRPr="002B76B3">
        <w:rPr>
          <w:sz w:val="22"/>
          <w:szCs w:val="22"/>
        </w:rPr>
        <w:t>на-банар</w:t>
      </w:r>
      <w:proofErr w:type="spellEnd"/>
      <w:r w:rsidRPr="002B76B3">
        <w:rPr>
          <w:sz w:val="22"/>
          <w:szCs w:val="22"/>
        </w:rPr>
        <w:t xml:space="preserve">» - 10 корзин.  Но слово «на», которое, казалось бы, соответствует числу 10, отдельно не употреблялось.  </w:t>
      </w:r>
      <w:r w:rsidRPr="002B76B3">
        <w:rPr>
          <w:sz w:val="22"/>
          <w:szCs w:val="22"/>
        </w:rPr>
        <w:tab/>
      </w:r>
    </w:p>
    <w:p w:rsidR="00C51B82" w:rsidRPr="002B76B3" w:rsidRDefault="00C51B82" w:rsidP="00C51B82">
      <w:pPr>
        <w:rPr>
          <w:sz w:val="22"/>
          <w:szCs w:val="22"/>
        </w:rPr>
      </w:pPr>
      <w:r w:rsidRPr="002B76B3">
        <w:rPr>
          <w:sz w:val="22"/>
          <w:szCs w:val="22"/>
        </w:rPr>
        <w:t xml:space="preserve">          В основном числа использова</w:t>
      </w:r>
      <w:r w:rsidR="00643D4A">
        <w:rPr>
          <w:sz w:val="22"/>
          <w:szCs w:val="22"/>
        </w:rPr>
        <w:t xml:space="preserve">ли для подсчета скота. </w:t>
      </w:r>
      <w:r w:rsidRPr="002B76B3">
        <w:rPr>
          <w:sz w:val="22"/>
          <w:szCs w:val="22"/>
        </w:rPr>
        <w:t>Тогда это считалось неким эквивалентом деньгам. Числа для подсчета животных все знали хорошо и быстро осваивали их. Они-то и стали теми универсальными числами, которые позволили считать любые предметы.</w:t>
      </w:r>
    </w:p>
    <w:p w:rsidR="00C51B82" w:rsidRPr="002B76B3" w:rsidRDefault="00C51B82" w:rsidP="00C51B82">
      <w:pPr>
        <w:ind w:right="-5"/>
        <w:rPr>
          <w:sz w:val="22"/>
          <w:szCs w:val="22"/>
          <w:u w:val="wavyDouble"/>
        </w:rPr>
      </w:pPr>
      <w:r w:rsidRPr="002B76B3">
        <w:rPr>
          <w:sz w:val="22"/>
          <w:szCs w:val="22"/>
        </w:rPr>
        <w:tab/>
        <w:t>Вместе с ними образовались  и  «числа-совокупности», которые позже превратились в десятки, сотни и тысячи.</w:t>
      </w:r>
      <w:r w:rsidRPr="002B76B3">
        <w:rPr>
          <w:sz w:val="22"/>
          <w:szCs w:val="22"/>
        </w:rPr>
        <w:tab/>
      </w:r>
    </w:p>
    <w:p w:rsidR="00915763" w:rsidRPr="002B76B3" w:rsidRDefault="001E5A6A" w:rsidP="00893CA1">
      <w:pPr>
        <w:pStyle w:val="a3"/>
        <w:tabs>
          <w:tab w:val="left" w:pos="3930"/>
        </w:tabs>
        <w:spacing w:before="0" w:beforeAutospacing="0" w:after="0" w:afterAutospacing="0" w:line="360" w:lineRule="auto"/>
        <w:rPr>
          <w:color w:val="000000"/>
          <w:sz w:val="22"/>
          <w:szCs w:val="22"/>
        </w:rPr>
      </w:pPr>
      <w:r>
        <w:rPr>
          <w:color w:val="000000"/>
          <w:sz w:val="22"/>
          <w:szCs w:val="22"/>
        </w:rPr>
        <w:t xml:space="preserve"> </w:t>
      </w:r>
    </w:p>
    <w:p w:rsidR="00B6374C" w:rsidRPr="002B76B3" w:rsidRDefault="00B6374C" w:rsidP="00B6374C">
      <w:pPr>
        <w:pStyle w:val="a6"/>
        <w:rPr>
          <w:b/>
          <w:sz w:val="22"/>
          <w:szCs w:val="22"/>
        </w:rPr>
      </w:pPr>
      <w:r w:rsidRPr="002B76B3">
        <w:rPr>
          <w:b/>
          <w:sz w:val="22"/>
          <w:szCs w:val="22"/>
        </w:rPr>
        <w:t>История возникновения арабских чисел.</w:t>
      </w:r>
    </w:p>
    <w:p w:rsidR="00B6374C" w:rsidRPr="002B76B3" w:rsidRDefault="00B6374C" w:rsidP="00B6374C">
      <w:pPr>
        <w:pStyle w:val="a6"/>
        <w:rPr>
          <w:sz w:val="22"/>
          <w:szCs w:val="22"/>
        </w:rPr>
      </w:pPr>
      <w:r w:rsidRPr="002B76B3">
        <w:rPr>
          <w:sz w:val="22"/>
          <w:szCs w:val="22"/>
        </w:rPr>
        <w:lastRenderedPageBreak/>
        <w:t xml:space="preserve">История </w:t>
      </w:r>
      <w:r w:rsidR="001E5A6A">
        <w:rPr>
          <w:sz w:val="22"/>
          <w:szCs w:val="22"/>
        </w:rPr>
        <w:t xml:space="preserve">происхождения </w:t>
      </w:r>
      <w:r w:rsidRPr="002B76B3">
        <w:rPr>
          <w:sz w:val="22"/>
          <w:szCs w:val="22"/>
        </w:rPr>
        <w:t>наших привычных «арабских» чисел очень запутана. Не</w:t>
      </w:r>
      <w:r w:rsidR="00643D4A">
        <w:rPr>
          <w:sz w:val="22"/>
          <w:szCs w:val="22"/>
        </w:rPr>
        <w:t>льзя сказать точно и достоверно,</w:t>
      </w:r>
      <w:r w:rsidR="001E5A6A">
        <w:rPr>
          <w:sz w:val="22"/>
          <w:szCs w:val="22"/>
        </w:rPr>
        <w:t xml:space="preserve"> </w:t>
      </w:r>
      <w:r w:rsidRPr="002B76B3">
        <w:rPr>
          <w:sz w:val="22"/>
          <w:szCs w:val="22"/>
        </w:rPr>
        <w:t xml:space="preserve">как они произошли. </w:t>
      </w:r>
    </w:p>
    <w:p w:rsidR="00B6374C" w:rsidRPr="002B76B3" w:rsidRDefault="00B6374C" w:rsidP="00B6374C">
      <w:pPr>
        <w:pStyle w:val="a6"/>
        <w:rPr>
          <w:sz w:val="22"/>
          <w:szCs w:val="22"/>
        </w:rPr>
      </w:pPr>
      <w:r w:rsidRPr="002B76B3">
        <w:rPr>
          <w:sz w:val="22"/>
          <w:szCs w:val="22"/>
        </w:rPr>
        <w:t xml:space="preserve">Как мы уже знаем, в вавилонской системе </w:t>
      </w:r>
      <w:r w:rsidR="001E5A6A">
        <w:rPr>
          <w:sz w:val="22"/>
          <w:szCs w:val="22"/>
        </w:rPr>
        <w:t>и</w:t>
      </w:r>
      <w:r w:rsidRPr="002B76B3">
        <w:rPr>
          <w:sz w:val="22"/>
          <w:szCs w:val="22"/>
        </w:rPr>
        <w:t xml:space="preserve">счисления присутствует знак для обозначения пропущенных разрядов. Примерно во II веке </w:t>
      </w:r>
      <w:proofErr w:type="gramStart"/>
      <w:r w:rsidRPr="002B76B3">
        <w:rPr>
          <w:sz w:val="22"/>
          <w:szCs w:val="22"/>
        </w:rPr>
        <w:t>до</w:t>
      </w:r>
      <w:proofErr w:type="gramEnd"/>
      <w:r w:rsidRPr="002B76B3">
        <w:rPr>
          <w:sz w:val="22"/>
          <w:szCs w:val="22"/>
        </w:rPr>
        <w:t xml:space="preserve"> н.э. </w:t>
      </w:r>
      <w:proofErr w:type="gramStart"/>
      <w:r w:rsidRPr="002B76B3">
        <w:rPr>
          <w:sz w:val="22"/>
          <w:szCs w:val="22"/>
        </w:rPr>
        <w:t>с</w:t>
      </w:r>
      <w:proofErr w:type="gramEnd"/>
      <w:r w:rsidRPr="002B76B3">
        <w:rPr>
          <w:sz w:val="22"/>
          <w:szCs w:val="22"/>
        </w:rPr>
        <w:t xml:space="preserve"> астрономическими наблюдениями вавилонян познакомились греческие астрономы (например, Клавдий Птолемей). Они переняли их позиционную систему счисления, но целые числа они записывали не с помощью клиньев, а</w:t>
      </w:r>
      <w:r w:rsidR="001E5A6A">
        <w:rPr>
          <w:sz w:val="22"/>
          <w:szCs w:val="22"/>
        </w:rPr>
        <w:t xml:space="preserve"> в своей алфавитной нумерации, </w:t>
      </w:r>
      <w:r w:rsidRPr="002B76B3">
        <w:rPr>
          <w:sz w:val="22"/>
          <w:szCs w:val="22"/>
        </w:rPr>
        <w:t xml:space="preserve"> дроби в вавило</w:t>
      </w:r>
      <w:r w:rsidR="001E5A6A">
        <w:rPr>
          <w:sz w:val="22"/>
          <w:szCs w:val="22"/>
        </w:rPr>
        <w:t>нской шестидесятеричной системе</w:t>
      </w:r>
      <w:r w:rsidRPr="002B76B3">
        <w:rPr>
          <w:sz w:val="22"/>
          <w:szCs w:val="22"/>
        </w:rPr>
        <w:t xml:space="preserve"> счисления. Но для обозначения нулевого значения разряда греческие астрономы стали использовать символ "0" (первая буква греческого слова </w:t>
      </w:r>
      <w:proofErr w:type="spellStart"/>
      <w:r w:rsidRPr="002B76B3">
        <w:rPr>
          <w:sz w:val="22"/>
          <w:szCs w:val="22"/>
        </w:rPr>
        <w:t>Ouden</w:t>
      </w:r>
      <w:proofErr w:type="spellEnd"/>
      <w:r w:rsidRPr="002B76B3">
        <w:rPr>
          <w:sz w:val="22"/>
          <w:szCs w:val="22"/>
        </w:rPr>
        <w:t xml:space="preserve"> - ничто). </w:t>
      </w:r>
    </w:p>
    <w:p w:rsidR="00B6374C" w:rsidRPr="002B76B3" w:rsidRDefault="00B6374C" w:rsidP="00B6374C">
      <w:pPr>
        <w:pStyle w:val="a6"/>
        <w:rPr>
          <w:sz w:val="22"/>
          <w:szCs w:val="22"/>
        </w:rPr>
      </w:pPr>
      <w:r w:rsidRPr="002B76B3">
        <w:rPr>
          <w:sz w:val="22"/>
          <w:szCs w:val="22"/>
        </w:rPr>
        <w:t>Между II и VI веками н.э. индийские астрономы познакомились с греческой астрономией. Они переняли шестидесятеричную систему и круглый греческий нуль. Индийцы соединили принципы греческой нумерации с десятичной мультипликативной системой</w:t>
      </w:r>
      <w:proofErr w:type="gramStart"/>
      <w:r w:rsidRPr="002B76B3">
        <w:rPr>
          <w:sz w:val="22"/>
          <w:szCs w:val="22"/>
        </w:rPr>
        <w:t xml:space="preserve"> </w:t>
      </w:r>
      <w:r w:rsidR="001E5A6A">
        <w:rPr>
          <w:sz w:val="22"/>
          <w:szCs w:val="22"/>
        </w:rPr>
        <w:t>,</w:t>
      </w:r>
      <w:proofErr w:type="gramEnd"/>
      <w:r w:rsidRPr="002B76B3">
        <w:rPr>
          <w:sz w:val="22"/>
          <w:szCs w:val="22"/>
        </w:rPr>
        <w:t xml:space="preserve">взятой из Китая. Так же они стали обозначать цифры одним знаком, как было принято в древнеиндийской нумерации </w:t>
      </w:r>
      <w:proofErr w:type="spellStart"/>
      <w:r w:rsidRPr="002B76B3">
        <w:rPr>
          <w:sz w:val="22"/>
          <w:szCs w:val="22"/>
        </w:rPr>
        <w:t>брахми</w:t>
      </w:r>
      <w:proofErr w:type="spellEnd"/>
      <w:r w:rsidRPr="002B76B3">
        <w:rPr>
          <w:sz w:val="22"/>
          <w:szCs w:val="22"/>
        </w:rPr>
        <w:t>. Это и был завершающий шаг в создании позиционной десятичной системы счисления.</w:t>
      </w:r>
    </w:p>
    <w:p w:rsidR="00B6374C" w:rsidRPr="002B76B3" w:rsidRDefault="00B6374C" w:rsidP="00B6374C">
      <w:pPr>
        <w:pStyle w:val="a6"/>
        <w:rPr>
          <w:sz w:val="22"/>
          <w:szCs w:val="22"/>
        </w:rPr>
      </w:pPr>
      <w:r w:rsidRPr="002B76B3">
        <w:rPr>
          <w:sz w:val="22"/>
          <w:szCs w:val="22"/>
        </w:rPr>
        <w:t>Блестящая работа индийских математиков была воспринята арабскими математиками</w:t>
      </w:r>
      <w:r w:rsidR="001E5A6A">
        <w:rPr>
          <w:sz w:val="22"/>
          <w:szCs w:val="22"/>
        </w:rPr>
        <w:t xml:space="preserve">. </w:t>
      </w:r>
      <w:proofErr w:type="spellStart"/>
      <w:proofErr w:type="gramStart"/>
      <w:r w:rsidRPr="002B76B3">
        <w:rPr>
          <w:sz w:val="22"/>
          <w:szCs w:val="22"/>
        </w:rPr>
        <w:t>Аль-Хорезми</w:t>
      </w:r>
      <w:proofErr w:type="spellEnd"/>
      <w:proofErr w:type="gramEnd"/>
      <w:r w:rsidRPr="002B76B3">
        <w:rPr>
          <w:sz w:val="22"/>
          <w:szCs w:val="22"/>
        </w:rPr>
        <w:t xml:space="preserve"> в </w:t>
      </w:r>
      <w:r w:rsidRPr="002B76B3">
        <w:rPr>
          <w:sz w:val="22"/>
          <w:szCs w:val="22"/>
          <w:lang w:val="en-US"/>
        </w:rPr>
        <w:t>IX</w:t>
      </w:r>
      <w:r w:rsidRPr="002B76B3">
        <w:rPr>
          <w:sz w:val="22"/>
          <w:szCs w:val="22"/>
        </w:rPr>
        <w:t xml:space="preserve"> веке написал книгу "Индийское искусство счета", в которой описывает десятичную позиционную систему счисления. Простые и удобные правила сложения и вычитания сколь угодно больших чисел, записанных в позиционной системе, сделали ее особенно популярной в среде европейских купцов.</w:t>
      </w:r>
    </w:p>
    <w:p w:rsidR="00B6374C" w:rsidRPr="002B76B3" w:rsidRDefault="00B6374C" w:rsidP="00B6374C">
      <w:pPr>
        <w:pStyle w:val="a6"/>
        <w:rPr>
          <w:sz w:val="22"/>
          <w:szCs w:val="22"/>
        </w:rPr>
      </w:pPr>
      <w:r w:rsidRPr="002B76B3">
        <w:rPr>
          <w:sz w:val="22"/>
          <w:szCs w:val="22"/>
        </w:rPr>
        <w:t xml:space="preserve">В </w:t>
      </w:r>
      <w:r w:rsidRPr="002B76B3">
        <w:rPr>
          <w:rFonts w:ascii="Times New Roman CYR" w:hAnsi="Times New Roman CYR"/>
          <w:sz w:val="22"/>
          <w:szCs w:val="22"/>
          <w:lang w:val="en-US"/>
        </w:rPr>
        <w:t>XII</w:t>
      </w:r>
      <w:r w:rsidRPr="002B76B3">
        <w:rPr>
          <w:rFonts w:ascii="Times New Roman CYR" w:hAnsi="Times New Roman CYR"/>
          <w:sz w:val="22"/>
          <w:szCs w:val="22"/>
        </w:rPr>
        <w:t xml:space="preserve"> </w:t>
      </w:r>
      <w:proofErr w:type="gramStart"/>
      <w:r w:rsidRPr="002B76B3">
        <w:rPr>
          <w:rFonts w:ascii="Times New Roman CYR" w:hAnsi="Times New Roman CYR"/>
          <w:sz w:val="22"/>
          <w:szCs w:val="22"/>
        </w:rPr>
        <w:t>в</w:t>
      </w:r>
      <w:proofErr w:type="gramEnd"/>
      <w:r w:rsidRPr="002B76B3">
        <w:rPr>
          <w:rFonts w:ascii="Times New Roman CYR" w:hAnsi="Times New Roman CYR"/>
          <w:sz w:val="22"/>
          <w:szCs w:val="22"/>
        </w:rPr>
        <w:t xml:space="preserve">. </w:t>
      </w:r>
      <w:proofErr w:type="gramStart"/>
      <w:r w:rsidRPr="002B76B3">
        <w:rPr>
          <w:rFonts w:ascii="Times New Roman CYR" w:hAnsi="Times New Roman CYR"/>
          <w:sz w:val="22"/>
          <w:szCs w:val="22"/>
        </w:rPr>
        <w:t>Хуан</w:t>
      </w:r>
      <w:proofErr w:type="gramEnd"/>
      <w:r w:rsidRPr="002B76B3">
        <w:rPr>
          <w:rFonts w:ascii="Times New Roman CYR" w:hAnsi="Times New Roman CYR"/>
          <w:sz w:val="22"/>
          <w:szCs w:val="22"/>
        </w:rPr>
        <w:t xml:space="preserve"> из Севильи перевел на латынь </w:t>
      </w:r>
      <w:r w:rsidRPr="002B76B3">
        <w:rPr>
          <w:sz w:val="22"/>
          <w:szCs w:val="22"/>
        </w:rPr>
        <w:t xml:space="preserve">книгу "Индийское искусство счета", и индийская система счета широко распространилась по всей Европе. А так как труд </w:t>
      </w:r>
      <w:proofErr w:type="spellStart"/>
      <w:proofErr w:type="gramStart"/>
      <w:r w:rsidRPr="002B76B3">
        <w:rPr>
          <w:sz w:val="22"/>
          <w:szCs w:val="22"/>
        </w:rPr>
        <w:t>Аль-Хорезми</w:t>
      </w:r>
      <w:proofErr w:type="spellEnd"/>
      <w:proofErr w:type="gramEnd"/>
      <w:r w:rsidRPr="002B76B3">
        <w:rPr>
          <w:sz w:val="22"/>
          <w:szCs w:val="22"/>
        </w:rPr>
        <w:t xml:space="preserve"> был написан</w:t>
      </w:r>
      <w:r w:rsidR="001E5A6A">
        <w:rPr>
          <w:sz w:val="22"/>
          <w:szCs w:val="22"/>
        </w:rPr>
        <w:t xml:space="preserve"> на</w:t>
      </w:r>
      <w:r w:rsidRPr="002B76B3">
        <w:rPr>
          <w:sz w:val="22"/>
          <w:szCs w:val="22"/>
        </w:rPr>
        <w:t xml:space="preserve"> арабском языке, то за индийской нумерацией в Европе закрепилось неправильное название - "арабская". Но сами арабы именуют цифры </w:t>
      </w:r>
      <w:proofErr w:type="gramStart"/>
      <w:r w:rsidRPr="002B76B3">
        <w:rPr>
          <w:sz w:val="22"/>
          <w:szCs w:val="22"/>
        </w:rPr>
        <w:t>индийскими</w:t>
      </w:r>
      <w:proofErr w:type="gramEnd"/>
      <w:r w:rsidRPr="002B76B3">
        <w:rPr>
          <w:sz w:val="22"/>
          <w:szCs w:val="22"/>
        </w:rPr>
        <w:t xml:space="preserve">, а арифметику, основанную на десятичной системе - индийским счетом. </w:t>
      </w:r>
    </w:p>
    <w:p w:rsidR="00B6374C" w:rsidRPr="002B76B3" w:rsidRDefault="00B6374C" w:rsidP="00B6374C">
      <w:pPr>
        <w:pStyle w:val="a6"/>
        <w:rPr>
          <w:sz w:val="22"/>
          <w:szCs w:val="22"/>
        </w:rPr>
      </w:pPr>
      <w:r w:rsidRPr="002B76B3">
        <w:rPr>
          <w:noProof/>
          <w:sz w:val="22"/>
          <w:szCs w:val="22"/>
        </w:rPr>
        <w:drawing>
          <wp:inline distT="0" distB="0" distL="0" distR="0">
            <wp:extent cx="3038475" cy="2257425"/>
            <wp:effectExtent l="19050" t="0" r="9525" b="0"/>
            <wp:docPr id="9" name="Рисунок 9" descr="http://goldlara.narod.ru/numbers/numbers.files/image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goldlara.narod.ru/numbers/numbers.files/image088.jpg"/>
                    <pic:cNvPicPr>
                      <a:picLocks noChangeAspect="1" noChangeArrowheads="1"/>
                    </pic:cNvPicPr>
                  </pic:nvPicPr>
                  <pic:blipFill>
                    <a:blip r:embed="rId5" cstate="print"/>
                    <a:srcRect/>
                    <a:stretch>
                      <a:fillRect/>
                    </a:stretch>
                  </pic:blipFill>
                  <pic:spPr bwMode="auto">
                    <a:xfrm>
                      <a:off x="0" y="0"/>
                      <a:ext cx="3038475" cy="2257425"/>
                    </a:xfrm>
                    <a:prstGeom prst="rect">
                      <a:avLst/>
                    </a:prstGeom>
                    <a:noFill/>
                    <a:ln w="9525">
                      <a:noFill/>
                      <a:miter lim="800000"/>
                      <a:headEnd/>
                      <a:tailEnd/>
                    </a:ln>
                  </pic:spPr>
                </pic:pic>
              </a:graphicData>
            </a:graphic>
          </wp:inline>
        </w:drawing>
      </w:r>
    </w:p>
    <w:p w:rsidR="00B6374C" w:rsidRPr="002B76B3" w:rsidRDefault="00B6374C" w:rsidP="00B6374C">
      <w:pPr>
        <w:pStyle w:val="a6"/>
        <w:rPr>
          <w:sz w:val="22"/>
          <w:szCs w:val="22"/>
        </w:rPr>
      </w:pPr>
      <w:r w:rsidRPr="002B76B3">
        <w:rPr>
          <w:sz w:val="22"/>
          <w:szCs w:val="22"/>
        </w:rPr>
        <w:t xml:space="preserve">Форма «арабских» цифр со временем сильно изменялась. Та форма, в которой мы их пишем, установилась в </w:t>
      </w:r>
      <w:r w:rsidRPr="002B76B3">
        <w:rPr>
          <w:sz w:val="22"/>
          <w:szCs w:val="22"/>
          <w:lang w:val="en-US"/>
        </w:rPr>
        <w:t>XVI</w:t>
      </w:r>
      <w:r w:rsidRPr="002B76B3">
        <w:rPr>
          <w:sz w:val="22"/>
          <w:szCs w:val="22"/>
        </w:rPr>
        <w:t xml:space="preserve"> веке. </w:t>
      </w:r>
      <w:r w:rsidRPr="002B76B3">
        <w:rPr>
          <w:sz w:val="22"/>
          <w:szCs w:val="22"/>
        </w:rPr>
        <w:br w:type="textWrapping" w:clear="all"/>
      </w:r>
    </w:p>
    <w:p w:rsidR="00B6374C" w:rsidRPr="002B76B3" w:rsidRDefault="00B6374C" w:rsidP="00B6374C">
      <w:pPr>
        <w:pStyle w:val="a6"/>
        <w:rPr>
          <w:sz w:val="22"/>
          <w:szCs w:val="22"/>
        </w:rPr>
      </w:pPr>
      <w:r w:rsidRPr="002B76B3">
        <w:rPr>
          <w:noProof/>
          <w:sz w:val="22"/>
          <w:szCs w:val="22"/>
        </w:rPr>
        <w:drawing>
          <wp:inline distT="0" distB="0" distL="0" distR="0">
            <wp:extent cx="2295525" cy="2295525"/>
            <wp:effectExtent l="19050" t="0" r="9525" b="0"/>
            <wp:docPr id="1" name="Рисунок 10" descr="http://goldlara.narod.ru/numbers/numbers.files/image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goldlara.narod.ru/numbers/numbers.files/image089.jpg"/>
                    <pic:cNvPicPr>
                      <a:picLocks noChangeAspect="1" noChangeArrowheads="1"/>
                    </pic:cNvPicPr>
                  </pic:nvPicPr>
                  <pic:blipFill>
                    <a:blip r:embed="rId6" cstate="print"/>
                    <a:srcRect/>
                    <a:stretch>
                      <a:fillRect/>
                    </a:stretch>
                  </pic:blipFill>
                  <pic:spPr bwMode="auto">
                    <a:xfrm>
                      <a:off x="0" y="0"/>
                      <a:ext cx="2295525" cy="2295525"/>
                    </a:xfrm>
                    <a:prstGeom prst="rect">
                      <a:avLst/>
                    </a:prstGeom>
                    <a:noFill/>
                    <a:ln w="9525">
                      <a:noFill/>
                      <a:miter lim="800000"/>
                      <a:headEnd/>
                      <a:tailEnd/>
                    </a:ln>
                  </pic:spPr>
                </pic:pic>
              </a:graphicData>
            </a:graphic>
          </wp:inline>
        </w:drawing>
      </w:r>
      <w:r w:rsidRPr="002B76B3">
        <w:rPr>
          <w:noProof/>
          <w:sz w:val="22"/>
          <w:szCs w:val="22"/>
        </w:rPr>
        <w:drawing>
          <wp:inline distT="0" distB="0" distL="0" distR="0">
            <wp:extent cx="1857471" cy="2524125"/>
            <wp:effectExtent l="19050" t="0" r="9429" b="0"/>
            <wp:docPr id="4" name="Рисунок 11" descr="http://goldlara.narod.ru/numbers/numbers.files/image0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goldlara.narod.ru/numbers/numbers.files/image090.jpg"/>
                    <pic:cNvPicPr>
                      <a:picLocks noChangeAspect="1" noChangeArrowheads="1"/>
                    </pic:cNvPicPr>
                  </pic:nvPicPr>
                  <pic:blipFill>
                    <a:blip r:embed="rId7" cstate="print"/>
                    <a:srcRect/>
                    <a:stretch>
                      <a:fillRect/>
                    </a:stretch>
                  </pic:blipFill>
                  <pic:spPr bwMode="auto">
                    <a:xfrm>
                      <a:off x="0" y="0"/>
                      <a:ext cx="1857471" cy="2524125"/>
                    </a:xfrm>
                    <a:prstGeom prst="rect">
                      <a:avLst/>
                    </a:prstGeom>
                    <a:noFill/>
                    <a:ln w="9525">
                      <a:noFill/>
                      <a:miter lim="800000"/>
                      <a:headEnd/>
                      <a:tailEnd/>
                    </a:ln>
                  </pic:spPr>
                </pic:pic>
              </a:graphicData>
            </a:graphic>
          </wp:inline>
        </w:drawing>
      </w:r>
    </w:p>
    <w:p w:rsidR="00B6374C" w:rsidRPr="002B76B3" w:rsidRDefault="00B6374C" w:rsidP="00B6374C">
      <w:pPr>
        <w:pStyle w:val="a6"/>
        <w:rPr>
          <w:sz w:val="22"/>
          <w:szCs w:val="22"/>
        </w:rPr>
      </w:pPr>
      <w:r w:rsidRPr="002B76B3">
        <w:rPr>
          <w:sz w:val="22"/>
          <w:szCs w:val="22"/>
        </w:rPr>
        <w:lastRenderedPageBreak/>
        <w:t>Даже Пушкин предложил свой вариант формы арабских чисел. Он решил, что все десять арабских цифр, включая нуль, помещаются в магическом квадрате.</w:t>
      </w:r>
      <w:r w:rsidRPr="002B76B3">
        <w:rPr>
          <w:noProof/>
          <w:sz w:val="22"/>
          <w:szCs w:val="22"/>
        </w:rPr>
        <w:t xml:space="preserve"> </w:t>
      </w:r>
    </w:p>
    <w:p w:rsidR="00B6374C" w:rsidRPr="002B76B3" w:rsidRDefault="00B6374C" w:rsidP="00B6374C">
      <w:pPr>
        <w:pStyle w:val="a6"/>
        <w:rPr>
          <w:sz w:val="22"/>
          <w:szCs w:val="22"/>
        </w:rPr>
      </w:pPr>
    </w:p>
    <w:p w:rsidR="00B6374C" w:rsidRPr="002B76B3" w:rsidRDefault="00B6374C" w:rsidP="00B6374C">
      <w:pPr>
        <w:pStyle w:val="a6"/>
        <w:rPr>
          <w:b/>
          <w:sz w:val="22"/>
          <w:szCs w:val="22"/>
        </w:rPr>
      </w:pPr>
      <w:r w:rsidRPr="002B76B3">
        <w:rPr>
          <w:b/>
          <w:sz w:val="22"/>
          <w:szCs w:val="22"/>
        </w:rPr>
        <w:t>История возникновения нуля.</w:t>
      </w:r>
    </w:p>
    <w:p w:rsidR="004017C4" w:rsidRPr="002B76B3" w:rsidRDefault="004017C4" w:rsidP="004017C4">
      <w:pPr>
        <w:shd w:val="clear" w:color="auto" w:fill="FFFFFF"/>
        <w:tabs>
          <w:tab w:val="left" w:pos="7160"/>
        </w:tabs>
        <w:autoSpaceDE w:val="0"/>
        <w:autoSpaceDN w:val="0"/>
        <w:adjustRightInd w:val="0"/>
        <w:ind w:left="57" w:right="567"/>
        <w:rPr>
          <w:sz w:val="22"/>
          <w:szCs w:val="22"/>
        </w:rPr>
      </w:pPr>
      <w:r w:rsidRPr="002B76B3">
        <w:rPr>
          <w:color w:val="000000"/>
          <w:sz w:val="22"/>
          <w:szCs w:val="22"/>
        </w:rPr>
        <w:t>Как же появился нуль?</w:t>
      </w:r>
    </w:p>
    <w:p w:rsidR="004017C4" w:rsidRPr="002B76B3" w:rsidRDefault="004017C4" w:rsidP="004017C4">
      <w:pPr>
        <w:shd w:val="clear" w:color="auto" w:fill="FFFFFF"/>
        <w:autoSpaceDE w:val="0"/>
        <w:autoSpaceDN w:val="0"/>
        <w:adjustRightInd w:val="0"/>
        <w:ind w:left="57" w:right="567"/>
        <w:rPr>
          <w:sz w:val="22"/>
          <w:szCs w:val="22"/>
        </w:rPr>
      </w:pPr>
      <w:r w:rsidRPr="002B76B3">
        <w:rPr>
          <w:color w:val="000000"/>
          <w:sz w:val="22"/>
          <w:szCs w:val="22"/>
        </w:rPr>
        <w:t xml:space="preserve">    Мы видели, что уже вавилоняне употребляли </w:t>
      </w:r>
      <w:proofErr w:type="spellStart"/>
      <w:r w:rsidRPr="002B76B3">
        <w:rPr>
          <w:color w:val="000000"/>
          <w:sz w:val="22"/>
          <w:szCs w:val="22"/>
        </w:rPr>
        <w:t>межразрядовый</w:t>
      </w:r>
      <w:proofErr w:type="spellEnd"/>
      <w:r w:rsidRPr="002B76B3">
        <w:rPr>
          <w:color w:val="000000"/>
          <w:sz w:val="22"/>
          <w:szCs w:val="22"/>
        </w:rPr>
        <w:t xml:space="preserve"> знак. </w:t>
      </w:r>
      <w:proofErr w:type="gramStart"/>
      <w:r w:rsidRPr="002B76B3">
        <w:rPr>
          <w:color w:val="000000"/>
          <w:sz w:val="22"/>
          <w:szCs w:val="22"/>
        </w:rPr>
        <w:t xml:space="preserve">Начиная со </w:t>
      </w:r>
      <w:r w:rsidRPr="002B76B3">
        <w:rPr>
          <w:color w:val="000000"/>
          <w:sz w:val="22"/>
          <w:szCs w:val="22"/>
          <w:lang w:val="en-US"/>
        </w:rPr>
        <w:t>II</w:t>
      </w:r>
      <w:r w:rsidRPr="002B76B3">
        <w:rPr>
          <w:color w:val="000000"/>
          <w:sz w:val="22"/>
          <w:szCs w:val="22"/>
        </w:rPr>
        <w:t xml:space="preserve"> в. до н. э. греческие ученые познакомились с многовековыми астроно</w:t>
      </w:r>
      <w:r w:rsidRPr="002B76B3">
        <w:rPr>
          <w:color w:val="000000"/>
          <w:sz w:val="22"/>
          <w:szCs w:val="22"/>
        </w:rPr>
        <w:softHyphen/>
        <w:t>мическими</w:t>
      </w:r>
      <w:r w:rsidR="00052805">
        <w:rPr>
          <w:color w:val="000000"/>
          <w:sz w:val="22"/>
          <w:szCs w:val="22"/>
        </w:rPr>
        <w:t xml:space="preserve"> </w:t>
      </w:r>
      <w:r w:rsidRPr="002B76B3">
        <w:rPr>
          <w:color w:val="000000"/>
          <w:sz w:val="22"/>
          <w:szCs w:val="22"/>
        </w:rPr>
        <w:t xml:space="preserve"> наблюдениями вавилонян.</w:t>
      </w:r>
      <w:proofErr w:type="gramEnd"/>
      <w:r w:rsidRPr="002B76B3">
        <w:rPr>
          <w:color w:val="000000"/>
          <w:sz w:val="22"/>
          <w:szCs w:val="22"/>
        </w:rPr>
        <w:t xml:space="preserve"> Вместе с их вычислительными таблицами они переняли и вави</w:t>
      </w:r>
      <w:r w:rsidRPr="002B76B3">
        <w:rPr>
          <w:color w:val="000000"/>
          <w:sz w:val="22"/>
          <w:szCs w:val="22"/>
        </w:rPr>
        <w:softHyphen/>
        <w:t>лонскую шестидесятеричную систему счисления, но только числа от 1 до 59 записывали не с помощью клиньев, а в своей, алфавитной нумерации. Но са</w:t>
      </w:r>
      <w:r w:rsidRPr="002B76B3">
        <w:rPr>
          <w:color w:val="000000"/>
          <w:sz w:val="22"/>
          <w:szCs w:val="22"/>
        </w:rPr>
        <w:softHyphen/>
        <w:t>мое замечательное было то, что для обозначения про</w:t>
      </w:r>
      <w:r w:rsidRPr="002B76B3">
        <w:rPr>
          <w:color w:val="000000"/>
          <w:sz w:val="22"/>
          <w:szCs w:val="22"/>
        </w:rPr>
        <w:softHyphen/>
        <w:t>пущенного шестидесятеричного разряда греческие астрономы  начали  употреблять   символ</w:t>
      </w:r>
      <w:proofErr w:type="gramStart"/>
      <w:r w:rsidRPr="002B76B3">
        <w:rPr>
          <w:color w:val="000000"/>
          <w:sz w:val="22"/>
          <w:szCs w:val="22"/>
        </w:rPr>
        <w:t xml:space="preserve"> О</w:t>
      </w:r>
      <w:proofErr w:type="gramEnd"/>
      <w:r w:rsidRPr="002B76B3">
        <w:rPr>
          <w:color w:val="000000"/>
          <w:sz w:val="22"/>
          <w:szCs w:val="22"/>
        </w:rPr>
        <w:t xml:space="preserve">   (первая</w:t>
      </w:r>
      <w:r w:rsidRPr="002B76B3">
        <w:rPr>
          <w:sz w:val="22"/>
          <w:szCs w:val="22"/>
        </w:rPr>
        <w:t xml:space="preserve"> </w:t>
      </w:r>
      <w:r w:rsidRPr="002B76B3">
        <w:rPr>
          <w:color w:val="000000"/>
          <w:sz w:val="22"/>
          <w:szCs w:val="22"/>
        </w:rPr>
        <w:t xml:space="preserve">буква греческого слова </w:t>
      </w:r>
      <w:r w:rsidRPr="002B76B3">
        <w:rPr>
          <w:rFonts w:ascii="Borealis" w:hAnsi="Borealis"/>
          <w:color w:val="000000"/>
          <w:sz w:val="22"/>
          <w:szCs w:val="22"/>
        </w:rPr>
        <w:t>O</w:t>
      </w:r>
      <w:r w:rsidRPr="002B76B3">
        <w:rPr>
          <w:color w:val="000000"/>
          <w:sz w:val="22"/>
          <w:szCs w:val="22"/>
        </w:rPr>
        <w:t xml:space="preserve"> υ δ έ ν   — ничто). Этот знак, по-видимому, и был прообразом нашего нуля.</w:t>
      </w:r>
    </w:p>
    <w:p w:rsidR="004017C4" w:rsidRPr="002B76B3" w:rsidRDefault="004017C4" w:rsidP="004017C4">
      <w:pPr>
        <w:shd w:val="clear" w:color="auto" w:fill="FFFFFF"/>
        <w:autoSpaceDE w:val="0"/>
        <w:autoSpaceDN w:val="0"/>
        <w:adjustRightInd w:val="0"/>
        <w:ind w:left="57" w:right="567"/>
        <w:rPr>
          <w:sz w:val="22"/>
          <w:szCs w:val="22"/>
        </w:rPr>
      </w:pPr>
      <w:r w:rsidRPr="002B76B3">
        <w:rPr>
          <w:color w:val="000000"/>
          <w:sz w:val="22"/>
          <w:szCs w:val="22"/>
        </w:rPr>
        <w:t xml:space="preserve">     Действительно, индийцы, владевшие уже мульти</w:t>
      </w:r>
      <w:r w:rsidRPr="002B76B3">
        <w:rPr>
          <w:color w:val="000000"/>
          <w:sz w:val="22"/>
          <w:szCs w:val="22"/>
        </w:rPr>
        <w:softHyphen/>
        <w:t xml:space="preserve">пликативным принципом записи чисел, как раз между </w:t>
      </w:r>
      <w:r w:rsidRPr="002B76B3">
        <w:rPr>
          <w:color w:val="000000"/>
          <w:sz w:val="22"/>
          <w:szCs w:val="22"/>
          <w:lang w:val="en-US"/>
        </w:rPr>
        <w:t>II</w:t>
      </w:r>
      <w:r w:rsidRPr="002B76B3">
        <w:rPr>
          <w:color w:val="000000"/>
          <w:sz w:val="22"/>
          <w:szCs w:val="22"/>
        </w:rPr>
        <w:t xml:space="preserve"> и </w:t>
      </w:r>
      <w:r w:rsidRPr="002B76B3">
        <w:rPr>
          <w:color w:val="000000"/>
          <w:sz w:val="22"/>
          <w:szCs w:val="22"/>
          <w:lang w:val="en-US"/>
        </w:rPr>
        <w:t>VI</w:t>
      </w:r>
      <w:r w:rsidRPr="002B76B3">
        <w:rPr>
          <w:color w:val="000000"/>
          <w:sz w:val="22"/>
          <w:szCs w:val="22"/>
        </w:rPr>
        <w:t xml:space="preserve"> вв. и. э. познакомились с греческой астрономией. Это видно из того, что они переняли и общие теоретические положения этой астрономии, и многие греческие термины.</w:t>
      </w:r>
    </w:p>
    <w:p w:rsidR="004017C4" w:rsidRPr="002B76B3" w:rsidRDefault="004017C4" w:rsidP="004017C4">
      <w:pPr>
        <w:shd w:val="clear" w:color="auto" w:fill="FFFFFF"/>
        <w:autoSpaceDE w:val="0"/>
        <w:autoSpaceDN w:val="0"/>
        <w:adjustRightInd w:val="0"/>
        <w:ind w:left="57" w:right="567"/>
        <w:rPr>
          <w:sz w:val="22"/>
          <w:szCs w:val="22"/>
        </w:rPr>
      </w:pPr>
      <w:r w:rsidRPr="002B76B3">
        <w:rPr>
          <w:color w:val="000000"/>
          <w:sz w:val="22"/>
          <w:szCs w:val="22"/>
        </w:rPr>
        <w:t xml:space="preserve">    Одновременно они должны были познакомиться с шестидесятеричной нумерацией и греческим круг</w:t>
      </w:r>
      <w:r w:rsidRPr="002B76B3">
        <w:rPr>
          <w:color w:val="000000"/>
          <w:sz w:val="22"/>
          <w:szCs w:val="22"/>
        </w:rPr>
        <w:softHyphen/>
        <w:t>лым нулем - Индийцы и соединили принципы нуме</w:t>
      </w:r>
      <w:r w:rsidRPr="002B76B3">
        <w:rPr>
          <w:color w:val="000000"/>
          <w:sz w:val="22"/>
          <w:szCs w:val="22"/>
        </w:rPr>
        <w:softHyphen/>
        <w:t>рации греческих астрономов со своей десятичной мультипликативной системой. Это и был завершаю</w:t>
      </w:r>
      <w:r w:rsidRPr="002B76B3">
        <w:rPr>
          <w:color w:val="000000"/>
          <w:sz w:val="22"/>
          <w:szCs w:val="22"/>
        </w:rPr>
        <w:softHyphen/>
        <w:t>щий шаг в создании нашей нумерации.</w:t>
      </w:r>
    </w:p>
    <w:p w:rsidR="004017C4" w:rsidRPr="002B76B3" w:rsidRDefault="004017C4" w:rsidP="004017C4">
      <w:pPr>
        <w:ind w:left="57" w:right="567"/>
        <w:rPr>
          <w:sz w:val="22"/>
          <w:szCs w:val="22"/>
        </w:rPr>
      </w:pPr>
      <w:r w:rsidRPr="002B76B3">
        <w:rPr>
          <w:color w:val="000000"/>
          <w:sz w:val="22"/>
          <w:szCs w:val="22"/>
        </w:rPr>
        <w:t xml:space="preserve">    Из Индии новая система распространилась по всему миру. При этом одни народы переняли у ин</w:t>
      </w:r>
      <w:r w:rsidRPr="002B76B3">
        <w:rPr>
          <w:color w:val="000000"/>
          <w:sz w:val="22"/>
          <w:szCs w:val="22"/>
        </w:rPr>
        <w:softHyphen/>
        <w:t xml:space="preserve">дийцев только принцип обозначения чисел, другие заимствовали  и написание цифр.   </w:t>
      </w:r>
    </w:p>
    <w:p w:rsidR="004017C4" w:rsidRPr="002B76B3" w:rsidRDefault="004017C4" w:rsidP="004017C4">
      <w:pPr>
        <w:ind w:left="57" w:right="567"/>
        <w:rPr>
          <w:sz w:val="22"/>
          <w:szCs w:val="22"/>
        </w:rPr>
      </w:pPr>
      <w:r w:rsidRPr="002B76B3">
        <w:rPr>
          <w:sz w:val="22"/>
          <w:szCs w:val="22"/>
        </w:rPr>
        <w:t xml:space="preserve">   Древние индийцы изобрели для каждой цифры свой знак. Вот как они выглядели:</w:t>
      </w:r>
    </w:p>
    <w:p w:rsidR="004017C4" w:rsidRPr="002B76B3" w:rsidRDefault="004017C4" w:rsidP="004017C4">
      <w:pPr>
        <w:ind w:left="57" w:right="567"/>
        <w:rPr>
          <w:sz w:val="22"/>
          <w:szCs w:val="22"/>
        </w:rPr>
      </w:pPr>
      <w:r w:rsidRPr="002B76B3">
        <w:rPr>
          <w:noProof/>
          <w:sz w:val="22"/>
          <w:szCs w:val="22"/>
        </w:rPr>
        <w:drawing>
          <wp:inline distT="0" distB="0" distL="0" distR="0">
            <wp:extent cx="4457700" cy="1409700"/>
            <wp:effectExtent l="19050" t="0" r="0" b="0"/>
            <wp:docPr id="382" name="Рисунок 382" descr="индийская%20за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индийская%20запись"/>
                    <pic:cNvPicPr>
                      <a:picLocks noChangeAspect="1" noChangeArrowheads="1"/>
                    </pic:cNvPicPr>
                  </pic:nvPicPr>
                  <pic:blipFill>
                    <a:blip r:embed="rId8" cstate="print">
                      <a:lum bright="-24000" contrast="48000"/>
                    </a:blip>
                    <a:srcRect/>
                    <a:stretch>
                      <a:fillRect/>
                    </a:stretch>
                  </pic:blipFill>
                  <pic:spPr bwMode="auto">
                    <a:xfrm>
                      <a:off x="0" y="0"/>
                      <a:ext cx="4457700" cy="1409700"/>
                    </a:xfrm>
                    <a:prstGeom prst="rect">
                      <a:avLst/>
                    </a:prstGeom>
                    <a:noFill/>
                    <a:ln w="9525">
                      <a:noFill/>
                      <a:miter lim="800000"/>
                      <a:headEnd/>
                      <a:tailEnd/>
                    </a:ln>
                  </pic:spPr>
                </pic:pic>
              </a:graphicData>
            </a:graphic>
          </wp:inline>
        </w:drawing>
      </w:r>
    </w:p>
    <w:p w:rsidR="004017C4" w:rsidRPr="002B76B3" w:rsidRDefault="004017C4" w:rsidP="004017C4">
      <w:pPr>
        <w:ind w:left="57" w:right="567"/>
        <w:rPr>
          <w:sz w:val="22"/>
          <w:szCs w:val="22"/>
        </w:rPr>
      </w:pPr>
      <w:r w:rsidRPr="002B76B3">
        <w:rPr>
          <w:sz w:val="22"/>
          <w:szCs w:val="22"/>
        </w:rPr>
        <w:t xml:space="preserve">      Однако Индия была оторвана от других стран, - на пути лежали тысячи километров расстояния и высокие горы. Арабы были первыми «чужими», которые заимствовали цифры у индийцев и привезли их в Европу. Чуть позже арабы упростили эти значки, они стали выглядеть вот так </w:t>
      </w:r>
    </w:p>
    <w:p w:rsidR="004017C4" w:rsidRPr="002B76B3" w:rsidRDefault="004017C4" w:rsidP="004017C4">
      <w:pPr>
        <w:shd w:val="clear" w:color="auto" w:fill="FFFFFF"/>
        <w:autoSpaceDE w:val="0"/>
        <w:autoSpaceDN w:val="0"/>
        <w:adjustRightInd w:val="0"/>
        <w:ind w:left="57" w:right="567"/>
        <w:rPr>
          <w:sz w:val="22"/>
          <w:szCs w:val="22"/>
        </w:rPr>
      </w:pPr>
      <w:r w:rsidRPr="002B76B3">
        <w:rPr>
          <w:noProof/>
          <w:sz w:val="22"/>
          <w:szCs w:val="22"/>
        </w:rPr>
        <w:drawing>
          <wp:inline distT="0" distB="0" distL="0" distR="0">
            <wp:extent cx="4572000" cy="1457325"/>
            <wp:effectExtent l="19050" t="0" r="0" b="0"/>
            <wp:docPr id="383" name="Рисунок 383" descr="арабская%20за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арабская%20запись"/>
                    <pic:cNvPicPr>
                      <a:picLocks noChangeAspect="1" noChangeArrowheads="1"/>
                    </pic:cNvPicPr>
                  </pic:nvPicPr>
                  <pic:blipFill>
                    <a:blip r:embed="rId9" cstate="print">
                      <a:lum bright="-36000" contrast="54000"/>
                    </a:blip>
                    <a:srcRect/>
                    <a:stretch>
                      <a:fillRect/>
                    </a:stretch>
                  </pic:blipFill>
                  <pic:spPr bwMode="auto">
                    <a:xfrm>
                      <a:off x="0" y="0"/>
                      <a:ext cx="4572000" cy="1457325"/>
                    </a:xfrm>
                    <a:prstGeom prst="rect">
                      <a:avLst/>
                    </a:prstGeom>
                    <a:noFill/>
                    <a:ln w="9525">
                      <a:noFill/>
                      <a:miter lim="800000"/>
                      <a:headEnd/>
                      <a:tailEnd/>
                    </a:ln>
                  </pic:spPr>
                </pic:pic>
              </a:graphicData>
            </a:graphic>
          </wp:inline>
        </w:drawing>
      </w:r>
    </w:p>
    <w:p w:rsidR="004017C4" w:rsidRPr="002B76B3" w:rsidRDefault="004017C4" w:rsidP="004017C4">
      <w:pPr>
        <w:shd w:val="clear" w:color="auto" w:fill="FFFFFF"/>
        <w:autoSpaceDE w:val="0"/>
        <w:autoSpaceDN w:val="0"/>
        <w:adjustRightInd w:val="0"/>
        <w:ind w:left="57" w:right="567"/>
        <w:rPr>
          <w:sz w:val="22"/>
          <w:szCs w:val="22"/>
        </w:rPr>
      </w:pPr>
    </w:p>
    <w:p w:rsidR="004017C4" w:rsidRPr="002B76B3" w:rsidRDefault="004017C4" w:rsidP="00052805">
      <w:pPr>
        <w:ind w:left="57" w:right="567"/>
        <w:rPr>
          <w:sz w:val="22"/>
          <w:szCs w:val="22"/>
        </w:rPr>
      </w:pPr>
      <w:r w:rsidRPr="002B76B3">
        <w:rPr>
          <w:color w:val="000000"/>
          <w:sz w:val="22"/>
          <w:szCs w:val="22"/>
        </w:rPr>
        <w:t xml:space="preserve">    </w:t>
      </w:r>
    </w:p>
    <w:p w:rsidR="004017C4" w:rsidRPr="002B76B3" w:rsidRDefault="004017C4" w:rsidP="004017C4">
      <w:pPr>
        <w:shd w:val="clear" w:color="auto" w:fill="FFFFFF"/>
        <w:autoSpaceDE w:val="0"/>
        <w:autoSpaceDN w:val="0"/>
        <w:adjustRightInd w:val="0"/>
        <w:ind w:left="57" w:right="567"/>
        <w:rPr>
          <w:sz w:val="22"/>
          <w:szCs w:val="22"/>
        </w:rPr>
      </w:pPr>
      <w:r w:rsidRPr="002B76B3">
        <w:rPr>
          <w:color w:val="000000"/>
          <w:sz w:val="22"/>
          <w:szCs w:val="22"/>
        </w:rPr>
        <w:t xml:space="preserve">    В России, как мы уже знаем, в старину употреб</w:t>
      </w:r>
      <w:r w:rsidRPr="002B76B3">
        <w:rPr>
          <w:color w:val="000000"/>
          <w:sz w:val="22"/>
          <w:szCs w:val="22"/>
        </w:rPr>
        <w:softHyphen/>
        <w:t xml:space="preserve">лялась алфавитная система, которая имеет много преимуществ по сравнению </w:t>
      </w:r>
      <w:proofErr w:type="gramStart"/>
      <w:r w:rsidRPr="002B76B3">
        <w:rPr>
          <w:color w:val="000000"/>
          <w:sz w:val="22"/>
          <w:szCs w:val="22"/>
        </w:rPr>
        <w:t>с</w:t>
      </w:r>
      <w:proofErr w:type="gramEnd"/>
      <w:r w:rsidRPr="002B76B3">
        <w:rPr>
          <w:color w:val="000000"/>
          <w:sz w:val="22"/>
          <w:szCs w:val="22"/>
        </w:rPr>
        <w:t xml:space="preserve"> римской. Но и здесь новая нумерация быстро вошла в употребление: во всех без исключения математических рукописях </w:t>
      </w:r>
      <w:r w:rsidRPr="002B76B3">
        <w:rPr>
          <w:color w:val="000000"/>
          <w:sz w:val="22"/>
          <w:szCs w:val="22"/>
          <w:lang w:val="en-US"/>
        </w:rPr>
        <w:t>XVII</w:t>
      </w:r>
      <w:r w:rsidRPr="002B76B3">
        <w:rPr>
          <w:color w:val="000000"/>
          <w:sz w:val="22"/>
          <w:szCs w:val="22"/>
        </w:rPr>
        <w:t xml:space="preserve"> </w:t>
      </w:r>
      <w:proofErr w:type="gramStart"/>
      <w:r w:rsidRPr="002B76B3">
        <w:rPr>
          <w:color w:val="000000"/>
          <w:sz w:val="22"/>
          <w:szCs w:val="22"/>
        </w:rPr>
        <w:t>в</w:t>
      </w:r>
      <w:proofErr w:type="gramEnd"/>
      <w:r w:rsidRPr="002B76B3">
        <w:rPr>
          <w:color w:val="000000"/>
          <w:sz w:val="22"/>
          <w:szCs w:val="22"/>
        </w:rPr>
        <w:t xml:space="preserve">. применялась </w:t>
      </w:r>
      <w:proofErr w:type="gramStart"/>
      <w:r w:rsidRPr="002B76B3">
        <w:rPr>
          <w:color w:val="000000"/>
          <w:sz w:val="22"/>
          <w:szCs w:val="22"/>
        </w:rPr>
        <w:t>десятичная</w:t>
      </w:r>
      <w:proofErr w:type="gramEnd"/>
      <w:r w:rsidRPr="002B76B3">
        <w:rPr>
          <w:color w:val="000000"/>
          <w:sz w:val="22"/>
          <w:szCs w:val="22"/>
        </w:rPr>
        <w:t xml:space="preserve"> позиционная си</w:t>
      </w:r>
      <w:r w:rsidRPr="002B76B3">
        <w:rPr>
          <w:color w:val="000000"/>
          <w:sz w:val="22"/>
          <w:szCs w:val="22"/>
        </w:rPr>
        <w:softHyphen/>
        <w:t xml:space="preserve">стема счисления. При Петре </w:t>
      </w:r>
      <w:r w:rsidRPr="002B76B3">
        <w:rPr>
          <w:color w:val="000000"/>
          <w:sz w:val="22"/>
          <w:szCs w:val="22"/>
          <w:lang w:val="en-US"/>
        </w:rPr>
        <w:t>I</w:t>
      </w:r>
      <w:r w:rsidRPr="002B76B3">
        <w:rPr>
          <w:color w:val="000000"/>
          <w:sz w:val="22"/>
          <w:szCs w:val="22"/>
        </w:rPr>
        <w:t xml:space="preserve"> индийские цифры уже вытесняют на монетах славянские, а позднее славян</w:t>
      </w:r>
      <w:r w:rsidRPr="002B76B3">
        <w:rPr>
          <w:color w:val="000000"/>
          <w:sz w:val="22"/>
          <w:szCs w:val="22"/>
        </w:rPr>
        <w:softHyphen/>
        <w:t>ские цифры вообще быстро исчезают из обихода.</w:t>
      </w:r>
    </w:p>
    <w:p w:rsidR="004017C4" w:rsidRPr="002B76B3" w:rsidRDefault="004017C4" w:rsidP="004017C4">
      <w:pPr>
        <w:ind w:left="57" w:right="567"/>
        <w:rPr>
          <w:color w:val="000000"/>
          <w:sz w:val="22"/>
          <w:szCs w:val="22"/>
        </w:rPr>
      </w:pPr>
    </w:p>
    <w:p w:rsidR="004017C4" w:rsidRPr="00BE3508" w:rsidRDefault="004017C4" w:rsidP="004017C4">
      <w:pPr>
        <w:ind w:left="57" w:right="567"/>
        <w:rPr>
          <w:color w:val="000000"/>
        </w:rPr>
      </w:pPr>
    </w:p>
    <w:p w:rsidR="00B6374C" w:rsidRPr="00BE3508" w:rsidRDefault="00B6374C" w:rsidP="00B6374C">
      <w:pPr>
        <w:spacing w:line="360" w:lineRule="auto"/>
        <w:ind w:firstLine="709"/>
        <w:jc w:val="center"/>
      </w:pPr>
    </w:p>
    <w:p w:rsidR="00915763" w:rsidRPr="008333ED" w:rsidRDefault="008333ED" w:rsidP="008333ED">
      <w:pPr>
        <w:pStyle w:val="a3"/>
        <w:tabs>
          <w:tab w:val="left" w:pos="3930"/>
        </w:tabs>
        <w:spacing w:before="0" w:beforeAutospacing="0" w:after="0" w:afterAutospacing="0" w:line="360" w:lineRule="auto"/>
        <w:jc w:val="center"/>
        <w:rPr>
          <w:b/>
          <w:color w:val="000000"/>
          <w:sz w:val="36"/>
          <w:szCs w:val="36"/>
        </w:rPr>
      </w:pPr>
      <w:proofErr w:type="gramStart"/>
      <w:r w:rsidRPr="008333ED">
        <w:rPr>
          <w:b/>
          <w:color w:val="000000"/>
          <w:sz w:val="36"/>
          <w:szCs w:val="36"/>
          <w:lang w:val="en-US"/>
        </w:rPr>
        <w:lastRenderedPageBreak/>
        <w:t>II</w:t>
      </w:r>
      <w:r w:rsidRPr="008333ED">
        <w:rPr>
          <w:b/>
          <w:color w:val="000000"/>
          <w:sz w:val="36"/>
          <w:szCs w:val="36"/>
        </w:rPr>
        <w:t xml:space="preserve">  Раздел</w:t>
      </w:r>
      <w:proofErr w:type="gramEnd"/>
      <w:r w:rsidRPr="008333ED">
        <w:rPr>
          <w:b/>
          <w:color w:val="000000"/>
          <w:sz w:val="36"/>
          <w:szCs w:val="36"/>
        </w:rPr>
        <w:t>.</w:t>
      </w:r>
    </w:p>
    <w:p w:rsidR="008333ED" w:rsidRPr="008333ED" w:rsidRDefault="008333ED" w:rsidP="008333ED">
      <w:pPr>
        <w:pStyle w:val="a3"/>
        <w:tabs>
          <w:tab w:val="left" w:pos="3930"/>
        </w:tabs>
        <w:spacing w:before="0" w:beforeAutospacing="0" w:after="0" w:afterAutospacing="0" w:line="360" w:lineRule="auto"/>
        <w:jc w:val="center"/>
        <w:rPr>
          <w:b/>
          <w:color w:val="000000"/>
          <w:sz w:val="36"/>
          <w:szCs w:val="36"/>
        </w:rPr>
      </w:pPr>
      <w:r w:rsidRPr="008333ED">
        <w:rPr>
          <w:b/>
          <w:color w:val="000000"/>
          <w:sz w:val="36"/>
          <w:szCs w:val="36"/>
        </w:rPr>
        <w:t>Обозначения чисел  в разных странах мира.</w:t>
      </w:r>
    </w:p>
    <w:p w:rsidR="00915763" w:rsidRPr="008333ED" w:rsidRDefault="008333ED" w:rsidP="00893CA1">
      <w:pPr>
        <w:pStyle w:val="a3"/>
        <w:tabs>
          <w:tab w:val="left" w:pos="3930"/>
        </w:tabs>
        <w:spacing w:before="0" w:beforeAutospacing="0" w:after="0" w:afterAutospacing="0" w:line="360" w:lineRule="auto"/>
        <w:rPr>
          <w:b/>
          <w:color w:val="000000"/>
          <w:sz w:val="27"/>
          <w:szCs w:val="27"/>
        </w:rPr>
      </w:pPr>
      <w:r>
        <w:rPr>
          <w:color w:val="000000"/>
          <w:sz w:val="27"/>
          <w:szCs w:val="27"/>
        </w:rPr>
        <w:t xml:space="preserve">- </w:t>
      </w:r>
      <w:r w:rsidRPr="008333ED">
        <w:rPr>
          <w:b/>
          <w:color w:val="000000"/>
          <w:sz w:val="28"/>
          <w:szCs w:val="28"/>
        </w:rPr>
        <w:t>Обозначение чисел в Египте</w:t>
      </w:r>
    </w:p>
    <w:p w:rsidR="008333ED" w:rsidRPr="002B76B3" w:rsidRDefault="008333ED" w:rsidP="00893CA1">
      <w:pPr>
        <w:pStyle w:val="a3"/>
        <w:tabs>
          <w:tab w:val="left" w:pos="3930"/>
        </w:tabs>
        <w:spacing w:before="0" w:beforeAutospacing="0" w:after="0" w:afterAutospacing="0" w:line="360" w:lineRule="auto"/>
        <w:rPr>
          <w:b/>
          <w:color w:val="000000"/>
          <w:sz w:val="22"/>
          <w:szCs w:val="22"/>
        </w:rPr>
      </w:pPr>
      <w:r w:rsidRPr="002B76B3">
        <w:rPr>
          <w:b/>
          <w:color w:val="000000"/>
          <w:sz w:val="22"/>
          <w:szCs w:val="22"/>
        </w:rPr>
        <w:t>СИСТЕМА СЧИСЛЕНИЯ: десятичная</w:t>
      </w:r>
    </w:p>
    <w:tbl>
      <w:tblPr>
        <w:tblW w:w="5000" w:type="pct"/>
        <w:tblCellSpacing w:w="0" w:type="dxa"/>
        <w:tblCellMar>
          <w:left w:w="0" w:type="dxa"/>
          <w:right w:w="0" w:type="dxa"/>
        </w:tblCellMar>
        <w:tblLook w:val="04A0"/>
      </w:tblPr>
      <w:tblGrid>
        <w:gridCol w:w="5065"/>
        <w:gridCol w:w="413"/>
        <w:gridCol w:w="3877"/>
      </w:tblGrid>
      <w:tr w:rsidR="008333ED" w:rsidRPr="002B76B3">
        <w:trPr>
          <w:tblCellSpacing w:w="0" w:type="dxa"/>
        </w:trPr>
        <w:tc>
          <w:tcPr>
            <w:tcW w:w="5000" w:type="pct"/>
            <w:vAlign w:val="center"/>
            <w:hideMark/>
          </w:tcPr>
          <w:p w:rsidR="008333ED" w:rsidRPr="002B76B3" w:rsidRDefault="008333ED" w:rsidP="008333ED">
            <w:pPr>
              <w:spacing w:before="100" w:beforeAutospacing="1" w:after="100" w:afterAutospacing="1"/>
              <w:rPr>
                <w:color w:val="000000"/>
              </w:rPr>
            </w:pPr>
            <w:r w:rsidRPr="002B76B3">
              <w:rPr>
                <w:color w:val="000000"/>
                <w:sz w:val="22"/>
                <w:szCs w:val="22"/>
              </w:rPr>
              <w:t xml:space="preserve">Единицу обозначали одной вертикальной чертой, а для обозначения чисел, меньших </w:t>
            </w:r>
            <w:r w:rsidRPr="002B76B3">
              <w:rPr>
                <w:b/>
                <w:bCs/>
                <w:color w:val="000000"/>
                <w:sz w:val="22"/>
                <w:szCs w:val="22"/>
              </w:rPr>
              <w:t>10</w:t>
            </w:r>
            <w:r w:rsidRPr="002B76B3">
              <w:rPr>
                <w:color w:val="000000"/>
                <w:sz w:val="22"/>
                <w:szCs w:val="22"/>
              </w:rPr>
              <w:t xml:space="preserve">, нужно было поставить соответствующее число вертикальных штрихов. Если штрихов нужно изобразить несколько, то их объединяли в группы из трех или четырех черт и изображали в несколько рядов, причем в нижнем должно быть столько же </w:t>
            </w:r>
            <w:proofErr w:type="gramStart"/>
            <w:r w:rsidRPr="002B76B3">
              <w:rPr>
                <w:color w:val="000000"/>
                <w:sz w:val="22"/>
                <w:szCs w:val="22"/>
              </w:rPr>
              <w:t>штрихов</w:t>
            </w:r>
            <w:proofErr w:type="gramEnd"/>
            <w:r w:rsidRPr="002B76B3">
              <w:rPr>
                <w:color w:val="000000"/>
                <w:sz w:val="22"/>
                <w:szCs w:val="22"/>
              </w:rPr>
              <w:t xml:space="preserve"> сколько и в верхнем, или на одну больше.</w:t>
            </w:r>
          </w:p>
          <w:p w:rsidR="008333ED" w:rsidRPr="002B76B3" w:rsidRDefault="008333ED" w:rsidP="008333ED">
            <w:pPr>
              <w:spacing w:before="100" w:beforeAutospacing="1" w:after="100" w:afterAutospacing="1"/>
              <w:jc w:val="center"/>
              <w:rPr>
                <w:color w:val="000000"/>
              </w:rPr>
            </w:pPr>
            <w:r w:rsidRPr="002B76B3">
              <w:rPr>
                <w:noProof/>
                <w:color w:val="000000"/>
                <w:sz w:val="22"/>
                <w:szCs w:val="22"/>
              </w:rPr>
              <w:drawing>
                <wp:inline distT="0" distB="0" distL="0" distR="0">
                  <wp:extent cx="361950" cy="285750"/>
                  <wp:effectExtent l="19050" t="0" r="0" b="0"/>
                  <wp:docPr id="65" name="Рисунок 65" descr="http://www.tspu.tula.ru/ivt/old_site/umr/timoi/solovieva/History/images/1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tspu.tula.ru/ivt/old_site/umr/timoi/solovieva/History/images/1eg.jpg"/>
                          <pic:cNvPicPr>
                            <a:picLocks noChangeAspect="1" noChangeArrowheads="1"/>
                          </pic:cNvPicPr>
                        </pic:nvPicPr>
                        <pic:blipFill>
                          <a:blip r:embed="rId10" cstate="print"/>
                          <a:srcRect/>
                          <a:stretch>
                            <a:fillRect/>
                          </a:stretch>
                        </pic:blipFill>
                        <pic:spPr bwMode="auto">
                          <a:xfrm>
                            <a:off x="0" y="0"/>
                            <a:ext cx="361950" cy="285750"/>
                          </a:xfrm>
                          <a:prstGeom prst="rect">
                            <a:avLst/>
                          </a:prstGeom>
                          <a:noFill/>
                          <a:ln w="9525">
                            <a:noFill/>
                            <a:miter lim="800000"/>
                            <a:headEnd/>
                            <a:tailEnd/>
                          </a:ln>
                        </pic:spPr>
                      </pic:pic>
                    </a:graphicData>
                  </a:graphic>
                </wp:inline>
              </w:drawing>
            </w:r>
            <w:r w:rsidRPr="002B76B3">
              <w:rPr>
                <w:color w:val="006699"/>
                <w:sz w:val="22"/>
                <w:szCs w:val="22"/>
              </w:rPr>
              <w:t>-</w:t>
            </w:r>
            <w:r w:rsidRPr="002B76B3">
              <w:rPr>
                <w:color w:val="FFFFFF"/>
                <w:sz w:val="22"/>
                <w:szCs w:val="22"/>
              </w:rPr>
              <w:t xml:space="preserve"> jj</w:t>
            </w:r>
            <w:r w:rsidRPr="002B76B3">
              <w:rPr>
                <w:color w:val="006699"/>
                <w:sz w:val="22"/>
                <w:szCs w:val="22"/>
              </w:rPr>
              <w:t>1</w:t>
            </w:r>
            <w:r w:rsidRPr="002B76B3">
              <w:rPr>
                <w:color w:val="FFFFFF"/>
                <w:sz w:val="22"/>
                <w:szCs w:val="22"/>
              </w:rPr>
              <w:t>проп</w:t>
            </w:r>
            <w:r w:rsidRPr="002B76B3">
              <w:rPr>
                <w:noProof/>
                <w:color w:val="FFFFFF"/>
                <w:sz w:val="22"/>
                <w:szCs w:val="22"/>
              </w:rPr>
              <w:drawing>
                <wp:inline distT="0" distB="0" distL="0" distR="0">
                  <wp:extent cx="371475" cy="504825"/>
                  <wp:effectExtent l="19050" t="0" r="9525" b="0"/>
                  <wp:docPr id="66" name="Рисунок 66" descr="http://www.tspu.tula.ru/ivt/old_site/umr/timoi/solovieva/History/images/5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tspu.tula.ru/ivt/old_site/umr/timoi/solovieva/History/images/5eg.jpg"/>
                          <pic:cNvPicPr>
                            <a:picLocks noChangeAspect="1" noChangeArrowheads="1"/>
                          </pic:cNvPicPr>
                        </pic:nvPicPr>
                        <pic:blipFill>
                          <a:blip r:embed="rId11" cstate="print"/>
                          <a:srcRect/>
                          <a:stretch>
                            <a:fillRect/>
                          </a:stretch>
                        </pic:blipFill>
                        <pic:spPr bwMode="auto">
                          <a:xfrm>
                            <a:off x="0" y="0"/>
                            <a:ext cx="371475" cy="504825"/>
                          </a:xfrm>
                          <a:prstGeom prst="rect">
                            <a:avLst/>
                          </a:prstGeom>
                          <a:noFill/>
                          <a:ln w="9525">
                            <a:noFill/>
                            <a:miter lim="800000"/>
                            <a:headEnd/>
                            <a:tailEnd/>
                          </a:ln>
                        </pic:spPr>
                      </pic:pic>
                    </a:graphicData>
                  </a:graphic>
                </wp:inline>
              </w:drawing>
            </w:r>
            <w:r w:rsidRPr="002B76B3">
              <w:rPr>
                <w:color w:val="006699"/>
                <w:sz w:val="22"/>
                <w:szCs w:val="22"/>
              </w:rPr>
              <w:t xml:space="preserve"> -</w:t>
            </w:r>
            <w:r w:rsidRPr="002B76B3">
              <w:rPr>
                <w:color w:val="FFFFFF"/>
                <w:sz w:val="22"/>
                <w:szCs w:val="22"/>
              </w:rPr>
              <w:t xml:space="preserve"> jj</w:t>
            </w:r>
            <w:r w:rsidRPr="002B76B3">
              <w:rPr>
                <w:color w:val="006699"/>
                <w:sz w:val="22"/>
                <w:szCs w:val="22"/>
              </w:rPr>
              <w:t>5</w:t>
            </w:r>
          </w:p>
        </w:tc>
        <w:tc>
          <w:tcPr>
            <w:tcW w:w="0" w:type="auto"/>
            <w:gridSpan w:val="2"/>
            <w:vAlign w:val="center"/>
            <w:hideMark/>
          </w:tcPr>
          <w:p w:rsidR="008333ED" w:rsidRPr="002B76B3" w:rsidRDefault="004017C4" w:rsidP="008333ED">
            <w:pPr>
              <w:jc w:val="right"/>
              <w:rPr>
                <w:color w:val="000000"/>
              </w:rPr>
            </w:pPr>
            <w:r w:rsidRPr="002B76B3">
              <w:rPr>
                <w:noProof/>
                <w:color w:val="000000"/>
                <w:sz w:val="22"/>
                <w:szCs w:val="22"/>
              </w:rPr>
              <w:drawing>
                <wp:inline distT="0" distB="0" distL="0" distR="0">
                  <wp:extent cx="2705100" cy="2028825"/>
                  <wp:effectExtent l="19050" t="0" r="0" b="0"/>
                  <wp:docPr id="7"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2" cstate="print"/>
                          <a:srcRect/>
                          <a:stretch>
                            <a:fillRect/>
                          </a:stretch>
                        </pic:blipFill>
                        <pic:spPr bwMode="auto">
                          <a:xfrm>
                            <a:off x="0" y="0"/>
                            <a:ext cx="2705100" cy="2028825"/>
                          </a:xfrm>
                          <a:prstGeom prst="rect">
                            <a:avLst/>
                          </a:prstGeom>
                          <a:noFill/>
                          <a:ln w="9525">
                            <a:noFill/>
                            <a:miter lim="800000"/>
                            <a:headEnd/>
                            <a:tailEnd/>
                          </a:ln>
                        </pic:spPr>
                      </pic:pic>
                    </a:graphicData>
                  </a:graphic>
                </wp:inline>
              </w:drawing>
            </w:r>
          </w:p>
        </w:tc>
      </w:tr>
      <w:tr w:rsidR="008333ED" w:rsidRPr="002B76B3">
        <w:trPr>
          <w:tblCellSpacing w:w="0" w:type="dxa"/>
        </w:trPr>
        <w:tc>
          <w:tcPr>
            <w:tcW w:w="0" w:type="auto"/>
            <w:vAlign w:val="center"/>
            <w:hideMark/>
          </w:tcPr>
          <w:p w:rsidR="008333ED" w:rsidRPr="002B76B3" w:rsidRDefault="008333ED" w:rsidP="008333ED">
            <w:pPr>
              <w:rPr>
                <w:color w:val="000000"/>
              </w:rPr>
            </w:pPr>
          </w:p>
        </w:tc>
        <w:tc>
          <w:tcPr>
            <w:tcW w:w="285" w:type="dxa"/>
            <w:vAlign w:val="center"/>
            <w:hideMark/>
          </w:tcPr>
          <w:p w:rsidR="008333ED" w:rsidRPr="002B76B3" w:rsidRDefault="008333ED" w:rsidP="008333ED">
            <w:pPr>
              <w:rPr>
                <w:color w:val="000000"/>
              </w:rPr>
            </w:pPr>
          </w:p>
        </w:tc>
        <w:tc>
          <w:tcPr>
            <w:tcW w:w="2685" w:type="dxa"/>
            <w:vAlign w:val="center"/>
            <w:hideMark/>
          </w:tcPr>
          <w:p w:rsidR="008333ED" w:rsidRPr="002B76B3" w:rsidRDefault="008333ED" w:rsidP="008333ED">
            <w:pPr>
              <w:rPr>
                <w:color w:val="000000"/>
              </w:rPr>
            </w:pPr>
          </w:p>
        </w:tc>
      </w:tr>
      <w:tr w:rsidR="008333ED" w:rsidRPr="002B76B3">
        <w:trPr>
          <w:tblCellSpacing w:w="0" w:type="dxa"/>
        </w:trPr>
        <w:tc>
          <w:tcPr>
            <w:tcW w:w="0" w:type="auto"/>
            <w:vAlign w:val="center"/>
            <w:hideMark/>
          </w:tcPr>
          <w:p w:rsidR="008333ED" w:rsidRPr="002B76B3" w:rsidRDefault="008333ED" w:rsidP="008333ED">
            <w:pPr>
              <w:rPr>
                <w:color w:val="000000"/>
              </w:rPr>
            </w:pPr>
          </w:p>
        </w:tc>
        <w:tc>
          <w:tcPr>
            <w:tcW w:w="0" w:type="auto"/>
            <w:vAlign w:val="center"/>
            <w:hideMark/>
          </w:tcPr>
          <w:p w:rsidR="008333ED" w:rsidRPr="002B76B3" w:rsidRDefault="00D9525E" w:rsidP="008333ED">
            <w:pPr>
              <w:rPr>
                <w:color w:val="000000"/>
              </w:rPr>
            </w:pPr>
            <w:r w:rsidRPr="00D9525E">
              <w:rPr>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 style="width:14.25pt;height:.75pt"/>
              </w:pict>
            </w:r>
          </w:p>
        </w:tc>
        <w:tc>
          <w:tcPr>
            <w:tcW w:w="0" w:type="auto"/>
            <w:vAlign w:val="center"/>
            <w:hideMark/>
          </w:tcPr>
          <w:p w:rsidR="008333ED" w:rsidRPr="002B76B3" w:rsidRDefault="00D9525E" w:rsidP="008333ED">
            <w:pPr>
              <w:rPr>
                <w:color w:val="000000"/>
              </w:rPr>
            </w:pPr>
            <w:r w:rsidRPr="00D9525E">
              <w:rPr>
                <w:color w:val="000000"/>
              </w:rPr>
              <w:pict>
                <v:shape id="_x0000_i1034" type="#_x0000_t75" alt="" style="width:134.25pt;height:.75pt"/>
              </w:pict>
            </w:r>
          </w:p>
        </w:tc>
      </w:tr>
      <w:tr w:rsidR="008333ED" w:rsidRPr="002B76B3">
        <w:trPr>
          <w:tblCellSpacing w:w="0" w:type="dxa"/>
        </w:trPr>
        <w:tc>
          <w:tcPr>
            <w:tcW w:w="0" w:type="auto"/>
            <w:vAlign w:val="center"/>
            <w:hideMark/>
          </w:tcPr>
          <w:p w:rsidR="008333ED" w:rsidRPr="002B76B3" w:rsidRDefault="008333ED" w:rsidP="008333ED">
            <w:pPr>
              <w:rPr>
                <w:color w:val="000000"/>
              </w:rPr>
            </w:pPr>
          </w:p>
        </w:tc>
        <w:tc>
          <w:tcPr>
            <w:tcW w:w="0" w:type="auto"/>
            <w:vAlign w:val="center"/>
            <w:hideMark/>
          </w:tcPr>
          <w:p w:rsidR="008333ED" w:rsidRPr="002B76B3" w:rsidRDefault="00D9525E" w:rsidP="008333ED">
            <w:pPr>
              <w:rPr>
                <w:color w:val="000000"/>
              </w:rPr>
            </w:pPr>
            <w:r w:rsidRPr="00D9525E">
              <w:rPr>
                <w:color w:val="000000"/>
              </w:rPr>
              <w:pict>
                <v:shape id="_x0000_i1035" type="#_x0000_t75" alt="" style="width:14.25pt;height:.75pt"/>
              </w:pict>
            </w:r>
          </w:p>
        </w:tc>
        <w:tc>
          <w:tcPr>
            <w:tcW w:w="0" w:type="auto"/>
            <w:vAlign w:val="center"/>
            <w:hideMark/>
          </w:tcPr>
          <w:p w:rsidR="008333ED" w:rsidRPr="002B76B3" w:rsidRDefault="00D9525E" w:rsidP="008333ED">
            <w:pPr>
              <w:rPr>
                <w:color w:val="000000"/>
              </w:rPr>
            </w:pPr>
            <w:r w:rsidRPr="00D9525E">
              <w:rPr>
                <w:color w:val="000000"/>
              </w:rPr>
              <w:pict>
                <v:shape id="_x0000_i1036" type="#_x0000_t75" alt="" style="width:134.25pt;height:.75pt"/>
              </w:pict>
            </w:r>
          </w:p>
        </w:tc>
      </w:tr>
    </w:tbl>
    <w:p w:rsidR="008333ED" w:rsidRPr="002B76B3" w:rsidRDefault="008333ED" w:rsidP="008333ED">
      <w:pPr>
        <w:rPr>
          <w:vanish/>
          <w:color w:val="000000"/>
          <w:sz w:val="22"/>
          <w:szCs w:val="22"/>
        </w:rPr>
      </w:pPr>
    </w:p>
    <w:tbl>
      <w:tblPr>
        <w:tblW w:w="5000" w:type="pct"/>
        <w:tblCellSpacing w:w="0" w:type="dxa"/>
        <w:tblCellMar>
          <w:left w:w="0" w:type="dxa"/>
          <w:right w:w="0" w:type="dxa"/>
        </w:tblCellMar>
        <w:tblLook w:val="04A0"/>
      </w:tblPr>
      <w:tblGrid>
        <w:gridCol w:w="1379"/>
        <w:gridCol w:w="273"/>
        <w:gridCol w:w="7703"/>
      </w:tblGrid>
      <w:tr w:rsidR="008333ED" w:rsidRPr="002B76B3">
        <w:trPr>
          <w:tblCellSpacing w:w="0" w:type="dxa"/>
        </w:trPr>
        <w:tc>
          <w:tcPr>
            <w:tcW w:w="1380" w:type="dxa"/>
            <w:vAlign w:val="center"/>
            <w:hideMark/>
          </w:tcPr>
          <w:p w:rsidR="008333ED" w:rsidRPr="002B76B3" w:rsidRDefault="008333ED" w:rsidP="008333ED">
            <w:pPr>
              <w:spacing w:before="100" w:beforeAutospacing="1" w:after="100" w:afterAutospacing="1"/>
              <w:jc w:val="center"/>
              <w:rPr>
                <w:color w:val="000000"/>
              </w:rPr>
            </w:pPr>
            <w:r w:rsidRPr="002B76B3">
              <w:rPr>
                <w:noProof/>
                <w:color w:val="000000"/>
                <w:sz w:val="22"/>
                <w:szCs w:val="22"/>
              </w:rPr>
              <w:drawing>
                <wp:inline distT="0" distB="0" distL="0" distR="0">
                  <wp:extent cx="200025" cy="285750"/>
                  <wp:effectExtent l="19050" t="0" r="9525" b="0"/>
                  <wp:docPr id="72" name="Рисунок 72" descr="http://www.tspu.tula.ru/ivt/old_site/umr/timoi/solovieva/History/images/1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tspu.tula.ru/ivt/old_site/umr/timoi/solovieva/History/images/10eg.jpg"/>
                          <pic:cNvPicPr>
                            <a:picLocks noChangeAspect="1" noChangeArrowheads="1"/>
                          </pic:cNvPicPr>
                        </pic:nvPicPr>
                        <pic:blipFill>
                          <a:blip r:embed="rId13"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p>
          <w:p w:rsidR="008333ED" w:rsidRPr="002B76B3" w:rsidRDefault="008333ED" w:rsidP="008333ED">
            <w:pPr>
              <w:spacing w:before="100" w:beforeAutospacing="1" w:after="100" w:afterAutospacing="1"/>
              <w:jc w:val="center"/>
              <w:rPr>
                <w:color w:val="000000"/>
              </w:rPr>
            </w:pPr>
            <w:r w:rsidRPr="002B76B3">
              <w:rPr>
                <w:color w:val="006699"/>
                <w:sz w:val="22"/>
                <w:szCs w:val="22"/>
              </w:rPr>
              <w:t>10</w:t>
            </w:r>
          </w:p>
          <w:p w:rsidR="008333ED" w:rsidRPr="002B76B3" w:rsidRDefault="008333ED" w:rsidP="008333ED">
            <w:pPr>
              <w:spacing w:before="100" w:beforeAutospacing="1" w:after="100" w:afterAutospacing="1"/>
              <w:jc w:val="center"/>
              <w:rPr>
                <w:color w:val="000000"/>
              </w:rPr>
            </w:pPr>
            <w:r w:rsidRPr="002B76B3">
              <w:rPr>
                <w:noProof/>
                <w:color w:val="000000"/>
                <w:sz w:val="22"/>
                <w:szCs w:val="22"/>
              </w:rPr>
              <w:drawing>
                <wp:inline distT="0" distB="0" distL="0" distR="0">
                  <wp:extent cx="200025" cy="285750"/>
                  <wp:effectExtent l="19050" t="0" r="9525" b="0"/>
                  <wp:docPr id="73" name="Рисунок 73" descr="http://www.tspu.tula.ru/ivt/old_site/umr/timoi/solovieva/History/images/1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tspu.tula.ru/ivt/old_site/umr/timoi/solovieva/History/images/10eg.jpg"/>
                          <pic:cNvPicPr>
                            <a:picLocks noChangeAspect="1" noChangeArrowheads="1"/>
                          </pic:cNvPicPr>
                        </pic:nvPicPr>
                        <pic:blipFill>
                          <a:blip r:embed="rId13"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r w:rsidRPr="002B76B3">
              <w:rPr>
                <w:noProof/>
                <w:color w:val="000000"/>
                <w:sz w:val="22"/>
                <w:szCs w:val="22"/>
              </w:rPr>
              <w:drawing>
                <wp:inline distT="0" distB="0" distL="0" distR="0">
                  <wp:extent cx="200025" cy="285750"/>
                  <wp:effectExtent l="19050" t="0" r="9525" b="0"/>
                  <wp:docPr id="74" name="Рисунок 74" descr="http://www.tspu.tula.ru/ivt/old_site/umr/timoi/solovieva/History/images/1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tspu.tula.ru/ivt/old_site/umr/timoi/solovieva/History/images/10eg.jpg"/>
                          <pic:cNvPicPr>
                            <a:picLocks noChangeAspect="1" noChangeArrowheads="1"/>
                          </pic:cNvPicPr>
                        </pic:nvPicPr>
                        <pic:blipFill>
                          <a:blip r:embed="rId13"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r w:rsidRPr="002B76B3">
              <w:rPr>
                <w:noProof/>
                <w:color w:val="000000"/>
                <w:sz w:val="22"/>
                <w:szCs w:val="22"/>
              </w:rPr>
              <w:drawing>
                <wp:inline distT="0" distB="0" distL="0" distR="0">
                  <wp:extent cx="200025" cy="285750"/>
                  <wp:effectExtent l="19050" t="0" r="9525" b="0"/>
                  <wp:docPr id="75" name="Рисунок 75" descr="http://www.tspu.tula.ru/ivt/old_site/umr/timoi/solovieva/History/images/1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www.tspu.tula.ru/ivt/old_site/umr/timoi/solovieva/History/images/10eg.jpg"/>
                          <pic:cNvPicPr>
                            <a:picLocks noChangeAspect="1" noChangeArrowheads="1"/>
                          </pic:cNvPicPr>
                        </pic:nvPicPr>
                        <pic:blipFill>
                          <a:blip r:embed="rId13"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r w:rsidRPr="002B76B3">
              <w:rPr>
                <w:noProof/>
                <w:color w:val="000000"/>
                <w:sz w:val="22"/>
                <w:szCs w:val="22"/>
              </w:rPr>
              <w:drawing>
                <wp:inline distT="0" distB="0" distL="0" distR="0">
                  <wp:extent cx="200025" cy="285750"/>
                  <wp:effectExtent l="19050" t="0" r="9525" b="0"/>
                  <wp:docPr id="76" name="Рисунок 76" descr="http://www.tspu.tula.ru/ivt/old_site/umr/timoi/solovieva/History/images/1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www.tspu.tula.ru/ivt/old_site/umr/timoi/solovieva/History/images/10eg.jpg"/>
                          <pic:cNvPicPr>
                            <a:picLocks noChangeAspect="1" noChangeArrowheads="1"/>
                          </pic:cNvPicPr>
                        </pic:nvPicPr>
                        <pic:blipFill>
                          <a:blip r:embed="rId13"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p>
          <w:p w:rsidR="008333ED" w:rsidRPr="002B76B3" w:rsidRDefault="008333ED" w:rsidP="008333ED">
            <w:pPr>
              <w:spacing w:before="100" w:beforeAutospacing="1" w:after="100" w:afterAutospacing="1"/>
              <w:jc w:val="center"/>
              <w:rPr>
                <w:color w:val="000000"/>
              </w:rPr>
            </w:pPr>
            <w:r w:rsidRPr="002B76B3">
              <w:rPr>
                <w:color w:val="006699"/>
                <w:sz w:val="22"/>
                <w:szCs w:val="22"/>
              </w:rPr>
              <w:t>40</w:t>
            </w:r>
          </w:p>
        </w:tc>
        <w:tc>
          <w:tcPr>
            <w:tcW w:w="270" w:type="dxa"/>
            <w:vAlign w:val="center"/>
            <w:hideMark/>
          </w:tcPr>
          <w:p w:rsidR="008333ED" w:rsidRPr="002B76B3" w:rsidRDefault="008333ED" w:rsidP="008333ED">
            <w:pPr>
              <w:rPr>
                <w:color w:val="000000"/>
              </w:rPr>
            </w:pPr>
          </w:p>
        </w:tc>
        <w:tc>
          <w:tcPr>
            <w:tcW w:w="5000" w:type="pct"/>
            <w:vAlign w:val="center"/>
            <w:hideMark/>
          </w:tcPr>
          <w:p w:rsidR="008333ED" w:rsidRPr="002B76B3" w:rsidRDefault="008333ED" w:rsidP="008333ED">
            <w:pPr>
              <w:spacing w:before="100" w:beforeAutospacing="1" w:after="100" w:afterAutospacing="1"/>
              <w:rPr>
                <w:color w:val="000000"/>
              </w:rPr>
            </w:pPr>
            <w:r w:rsidRPr="002B76B3">
              <w:rPr>
                <w:color w:val="000000"/>
                <w:sz w:val="22"/>
                <w:szCs w:val="22"/>
              </w:rPr>
              <w:t xml:space="preserve">Для обозначения числа </w:t>
            </w:r>
            <w:r w:rsidRPr="002B76B3">
              <w:rPr>
                <w:b/>
                <w:bCs/>
                <w:color w:val="000000"/>
                <w:sz w:val="22"/>
                <w:szCs w:val="22"/>
              </w:rPr>
              <w:t>10</w:t>
            </w:r>
            <w:r w:rsidRPr="002B76B3">
              <w:rPr>
                <w:color w:val="000000"/>
                <w:sz w:val="22"/>
                <w:szCs w:val="22"/>
              </w:rPr>
              <w:t>, основания системы, египтяне вместо десяти вертикальных черт ввели новый коллективный символ, напоминающий по своим очертаниям подкову или крокетную дужку. Подобными путами египтяне связывали коров.</w:t>
            </w:r>
          </w:p>
          <w:p w:rsidR="008333ED" w:rsidRPr="002B76B3" w:rsidRDefault="008333ED" w:rsidP="008333ED">
            <w:pPr>
              <w:spacing w:before="100" w:beforeAutospacing="1" w:after="100" w:afterAutospacing="1"/>
              <w:rPr>
                <w:color w:val="000000"/>
              </w:rPr>
            </w:pPr>
            <w:r w:rsidRPr="002B76B3">
              <w:rPr>
                <w:color w:val="000000"/>
                <w:sz w:val="22"/>
                <w:szCs w:val="22"/>
              </w:rPr>
              <w:t xml:space="preserve">Если нужно изобразить несколько десятков, то иероглиф повторяли нужное количество раз. Тоже </w:t>
            </w:r>
            <w:proofErr w:type="gramStart"/>
            <w:r w:rsidRPr="002B76B3">
              <w:rPr>
                <w:color w:val="000000"/>
                <w:sz w:val="22"/>
                <w:szCs w:val="22"/>
              </w:rPr>
              <w:t>самое</w:t>
            </w:r>
            <w:proofErr w:type="gramEnd"/>
            <w:r w:rsidRPr="002B76B3">
              <w:rPr>
                <w:color w:val="000000"/>
                <w:sz w:val="22"/>
                <w:szCs w:val="22"/>
              </w:rPr>
              <w:t xml:space="preserve"> относится и к остальным иероглифам.</w:t>
            </w:r>
          </w:p>
        </w:tc>
      </w:tr>
      <w:tr w:rsidR="008333ED" w:rsidRPr="002B76B3">
        <w:trPr>
          <w:tblCellSpacing w:w="0" w:type="dxa"/>
        </w:trPr>
        <w:tc>
          <w:tcPr>
            <w:tcW w:w="0" w:type="auto"/>
            <w:vAlign w:val="center"/>
            <w:hideMark/>
          </w:tcPr>
          <w:p w:rsidR="008333ED" w:rsidRPr="002B76B3" w:rsidRDefault="00D9525E" w:rsidP="008333ED">
            <w:pPr>
              <w:rPr>
                <w:color w:val="000000"/>
              </w:rPr>
            </w:pPr>
            <w:r w:rsidRPr="00D9525E">
              <w:rPr>
                <w:color w:val="000000"/>
              </w:rPr>
              <w:pict>
                <v:shape id="_x0000_i1037" type="#_x0000_t75" alt="" style="width:69pt;height:.75pt"/>
              </w:pict>
            </w:r>
          </w:p>
        </w:tc>
        <w:tc>
          <w:tcPr>
            <w:tcW w:w="0" w:type="auto"/>
            <w:vAlign w:val="center"/>
            <w:hideMark/>
          </w:tcPr>
          <w:p w:rsidR="008333ED" w:rsidRPr="002B76B3" w:rsidRDefault="00D9525E" w:rsidP="008333ED">
            <w:pPr>
              <w:rPr>
                <w:color w:val="000000"/>
              </w:rPr>
            </w:pPr>
            <w:r w:rsidRPr="00D9525E">
              <w:rPr>
                <w:color w:val="000000"/>
              </w:rPr>
              <w:pict>
                <v:shape id="_x0000_i1038" type="#_x0000_t75" alt="" style="width:13.5pt;height:.75pt"/>
              </w:pict>
            </w:r>
          </w:p>
        </w:tc>
        <w:tc>
          <w:tcPr>
            <w:tcW w:w="0" w:type="auto"/>
            <w:vAlign w:val="center"/>
            <w:hideMark/>
          </w:tcPr>
          <w:p w:rsidR="008333ED" w:rsidRPr="002B76B3" w:rsidRDefault="008333ED" w:rsidP="008333ED">
            <w:pPr>
              <w:rPr>
                <w:color w:val="000000"/>
              </w:rPr>
            </w:pPr>
          </w:p>
        </w:tc>
      </w:tr>
    </w:tbl>
    <w:p w:rsidR="008333ED" w:rsidRPr="002B76B3" w:rsidRDefault="008333ED" w:rsidP="008333ED">
      <w:pPr>
        <w:spacing w:before="100" w:beforeAutospacing="1" w:after="100" w:afterAutospacing="1"/>
        <w:rPr>
          <w:color w:val="000000"/>
          <w:sz w:val="22"/>
          <w:szCs w:val="22"/>
        </w:rPr>
      </w:pPr>
      <w:r w:rsidRPr="002B76B3">
        <w:rPr>
          <w:color w:val="000000"/>
          <w:sz w:val="22"/>
          <w:szCs w:val="22"/>
        </w:rPr>
        <w:t xml:space="preserve">Множество из десяти подковообразных символов, т.е. число </w:t>
      </w:r>
      <w:r w:rsidRPr="002B76B3">
        <w:rPr>
          <w:b/>
          <w:bCs/>
          <w:color w:val="000000"/>
          <w:sz w:val="22"/>
          <w:szCs w:val="22"/>
        </w:rPr>
        <w:t>100</w:t>
      </w:r>
      <w:r w:rsidRPr="002B76B3">
        <w:rPr>
          <w:color w:val="000000"/>
          <w:sz w:val="22"/>
          <w:szCs w:val="22"/>
        </w:rPr>
        <w:t xml:space="preserve">, они заменили другим новым символом, напоминающим силки; десять силков, т.е. число </w:t>
      </w:r>
      <w:r w:rsidRPr="002B76B3">
        <w:rPr>
          <w:b/>
          <w:bCs/>
          <w:color w:val="000000"/>
          <w:sz w:val="22"/>
          <w:szCs w:val="22"/>
        </w:rPr>
        <w:t>1 000</w:t>
      </w:r>
      <w:r w:rsidRPr="002B76B3">
        <w:rPr>
          <w:color w:val="000000"/>
          <w:sz w:val="22"/>
          <w:szCs w:val="22"/>
        </w:rPr>
        <w:t>, египтяне обозначили стилизованным изображением лотоса. Продолжая в том же духе, египтяне обозначили десять лотосов согнутым пальцем, десять согнутых пальцев – волнистой линией и десять волнистых линий – фигуркой удивленного человека. В итоге древние египтяне могли представлять числа до миллиона.</w:t>
      </w:r>
    </w:p>
    <w:tbl>
      <w:tblPr>
        <w:tblW w:w="5000" w:type="pct"/>
        <w:tblCellSpacing w:w="0" w:type="dxa"/>
        <w:tblCellMar>
          <w:left w:w="0" w:type="dxa"/>
          <w:right w:w="0" w:type="dxa"/>
        </w:tblCellMar>
        <w:tblLook w:val="04A0"/>
      </w:tblPr>
      <w:tblGrid>
        <w:gridCol w:w="832"/>
        <w:gridCol w:w="1145"/>
        <w:gridCol w:w="1399"/>
        <w:gridCol w:w="1654"/>
        <w:gridCol w:w="2035"/>
        <w:gridCol w:w="2290"/>
      </w:tblGrid>
      <w:tr w:rsidR="008333ED" w:rsidRPr="002B76B3">
        <w:trPr>
          <w:tblCellSpacing w:w="0" w:type="dxa"/>
        </w:trPr>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200025" cy="285750"/>
                  <wp:effectExtent l="19050" t="0" r="9525" b="0"/>
                  <wp:docPr id="79" name="Рисунок 79" descr="http://www.tspu.tula.ru/ivt/old_site/umr/timoi/solovieva/History/images/10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www.tspu.tula.ru/ivt/old_site/umr/timoi/solovieva/History/images/100eg.jpg"/>
                          <pic:cNvPicPr>
                            <a:picLocks noChangeAspect="1" noChangeArrowheads="1"/>
                          </pic:cNvPicPr>
                        </pic:nvPicPr>
                        <pic:blipFill>
                          <a:blip r:embed="rId14" cstate="print"/>
                          <a:srcRect/>
                          <a:stretch>
                            <a:fillRect/>
                          </a:stretch>
                        </pic:blipFill>
                        <pic:spPr bwMode="auto">
                          <a:xfrm>
                            <a:off x="0" y="0"/>
                            <a:ext cx="200025" cy="285750"/>
                          </a:xfrm>
                          <a:prstGeom prst="rect">
                            <a:avLst/>
                          </a:prstGeom>
                          <a:noFill/>
                          <a:ln w="9525">
                            <a:noFill/>
                            <a:miter lim="800000"/>
                            <a:headEnd/>
                            <a:tailEnd/>
                          </a:ln>
                        </pic:spPr>
                      </pic:pic>
                    </a:graphicData>
                  </a:graphic>
                </wp:inline>
              </w:drawing>
            </w:r>
          </w:p>
        </w:tc>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180975" cy="504825"/>
                  <wp:effectExtent l="19050" t="0" r="9525" b="0"/>
                  <wp:docPr id="80" name="Рисунок 80" descr="http://www.tspu.tula.ru/ivt/old_site/umr/timoi/solovieva/History/images/100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www.tspu.tula.ru/ivt/old_site/umr/timoi/solovieva/History/images/1000eg.jpg"/>
                          <pic:cNvPicPr>
                            <a:picLocks noChangeAspect="1" noChangeArrowheads="1"/>
                          </pic:cNvPicPr>
                        </pic:nvPicPr>
                        <pic:blipFill>
                          <a:blip r:embed="rId15" cstate="print"/>
                          <a:srcRect/>
                          <a:stretch>
                            <a:fillRect/>
                          </a:stretch>
                        </pic:blipFill>
                        <pic:spPr bwMode="auto">
                          <a:xfrm>
                            <a:off x="0" y="0"/>
                            <a:ext cx="180975" cy="504825"/>
                          </a:xfrm>
                          <a:prstGeom prst="rect">
                            <a:avLst/>
                          </a:prstGeom>
                          <a:noFill/>
                          <a:ln w="9525">
                            <a:noFill/>
                            <a:miter lim="800000"/>
                            <a:headEnd/>
                            <a:tailEnd/>
                          </a:ln>
                        </pic:spPr>
                      </pic:pic>
                    </a:graphicData>
                  </a:graphic>
                </wp:inline>
              </w:drawing>
            </w:r>
          </w:p>
        </w:tc>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209550" cy="504825"/>
                  <wp:effectExtent l="19050" t="0" r="0" b="0"/>
                  <wp:docPr id="81" name="Рисунок 81" descr="http://www.tspu.tula.ru/ivt/old_site/umr/timoi/solovieva/History/images/10000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tspu.tula.ru/ivt/old_site/umr/timoi/solovieva/History/images/10000eg.jpg"/>
                          <pic:cNvPicPr>
                            <a:picLocks noChangeAspect="1" noChangeArrowheads="1"/>
                          </pic:cNvPicPr>
                        </pic:nvPicPr>
                        <pic:blipFill>
                          <a:blip r:embed="rId16" cstate="print"/>
                          <a:srcRect/>
                          <a:stretch>
                            <a:fillRect/>
                          </a:stretch>
                        </pic:blipFill>
                        <pic:spPr bwMode="auto">
                          <a:xfrm>
                            <a:off x="0" y="0"/>
                            <a:ext cx="209550" cy="504825"/>
                          </a:xfrm>
                          <a:prstGeom prst="rect">
                            <a:avLst/>
                          </a:prstGeom>
                          <a:noFill/>
                          <a:ln w="9525">
                            <a:noFill/>
                            <a:miter lim="800000"/>
                            <a:headEnd/>
                            <a:tailEnd/>
                          </a:ln>
                        </pic:spPr>
                      </pic:pic>
                    </a:graphicData>
                  </a:graphic>
                </wp:inline>
              </w:drawing>
            </w:r>
          </w:p>
        </w:tc>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371475" cy="504825"/>
                  <wp:effectExtent l="19050" t="0" r="9525" b="0"/>
                  <wp:docPr id="82" name="Рисунок 82" descr="http://www.tspu.tula.ru/ivt/old_site/umr/timoi/solovieva/History/images/10_5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www.tspu.tula.ru/ivt/old_site/umr/timoi/solovieva/History/images/10_5eg.jpg"/>
                          <pic:cNvPicPr>
                            <a:picLocks noChangeAspect="1" noChangeArrowheads="1"/>
                          </pic:cNvPicPr>
                        </pic:nvPicPr>
                        <pic:blipFill>
                          <a:blip r:embed="rId17" cstate="print"/>
                          <a:srcRect/>
                          <a:stretch>
                            <a:fillRect/>
                          </a:stretch>
                        </pic:blipFill>
                        <pic:spPr bwMode="auto">
                          <a:xfrm>
                            <a:off x="0" y="0"/>
                            <a:ext cx="371475" cy="504825"/>
                          </a:xfrm>
                          <a:prstGeom prst="rect">
                            <a:avLst/>
                          </a:prstGeom>
                          <a:noFill/>
                          <a:ln w="9525">
                            <a:noFill/>
                            <a:miter lim="800000"/>
                            <a:headEnd/>
                            <a:tailEnd/>
                          </a:ln>
                        </pic:spPr>
                      </pic:pic>
                    </a:graphicData>
                  </a:graphic>
                </wp:inline>
              </w:drawing>
            </w:r>
          </w:p>
        </w:tc>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371475" cy="504825"/>
                  <wp:effectExtent l="19050" t="0" r="9525" b="0"/>
                  <wp:docPr id="83" name="Рисунок 83" descr="http://www.tspu.tula.ru/ivt/old_site/umr/timoi/solovieva/History/images/10_6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www.tspu.tula.ru/ivt/old_site/umr/timoi/solovieva/History/images/10_6eg.jpg"/>
                          <pic:cNvPicPr>
                            <a:picLocks noChangeAspect="1" noChangeArrowheads="1"/>
                          </pic:cNvPicPr>
                        </pic:nvPicPr>
                        <pic:blipFill>
                          <a:blip r:embed="rId18" cstate="print"/>
                          <a:srcRect/>
                          <a:stretch>
                            <a:fillRect/>
                          </a:stretch>
                        </pic:blipFill>
                        <pic:spPr bwMode="auto">
                          <a:xfrm>
                            <a:off x="0" y="0"/>
                            <a:ext cx="371475" cy="504825"/>
                          </a:xfrm>
                          <a:prstGeom prst="rect">
                            <a:avLst/>
                          </a:prstGeom>
                          <a:noFill/>
                          <a:ln w="9525">
                            <a:noFill/>
                            <a:miter lim="800000"/>
                            <a:headEnd/>
                            <a:tailEnd/>
                          </a:ln>
                        </pic:spPr>
                      </pic:pic>
                    </a:graphicData>
                  </a:graphic>
                </wp:inline>
              </w:drawing>
            </w:r>
          </w:p>
        </w:tc>
        <w:tc>
          <w:tcPr>
            <w:tcW w:w="0" w:type="auto"/>
            <w:vAlign w:val="center"/>
            <w:hideMark/>
          </w:tcPr>
          <w:p w:rsidR="008333ED" w:rsidRPr="002B76B3" w:rsidRDefault="008333ED" w:rsidP="008333ED">
            <w:pPr>
              <w:jc w:val="center"/>
              <w:rPr>
                <w:color w:val="000000"/>
              </w:rPr>
            </w:pPr>
            <w:r w:rsidRPr="002B76B3">
              <w:rPr>
                <w:noProof/>
                <w:color w:val="000000"/>
                <w:sz w:val="22"/>
                <w:szCs w:val="22"/>
              </w:rPr>
              <w:drawing>
                <wp:inline distT="0" distB="0" distL="0" distR="0">
                  <wp:extent cx="361950" cy="285750"/>
                  <wp:effectExtent l="19050" t="0" r="0" b="0"/>
                  <wp:docPr id="84" name="Рисунок 84" descr="http://www.tspu.tula.ru/ivt/old_site/umr/timoi/solovieva/History/images/10_7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www.tspu.tula.ru/ivt/old_site/umr/timoi/solovieva/History/images/10_7eg.jpg"/>
                          <pic:cNvPicPr>
                            <a:picLocks noChangeAspect="1" noChangeArrowheads="1"/>
                          </pic:cNvPicPr>
                        </pic:nvPicPr>
                        <pic:blipFill>
                          <a:blip r:embed="rId19" cstate="print"/>
                          <a:srcRect/>
                          <a:stretch>
                            <a:fillRect/>
                          </a:stretch>
                        </pic:blipFill>
                        <pic:spPr bwMode="auto">
                          <a:xfrm>
                            <a:off x="0" y="0"/>
                            <a:ext cx="361950" cy="285750"/>
                          </a:xfrm>
                          <a:prstGeom prst="rect">
                            <a:avLst/>
                          </a:prstGeom>
                          <a:noFill/>
                          <a:ln w="9525">
                            <a:noFill/>
                            <a:miter lim="800000"/>
                            <a:headEnd/>
                            <a:tailEnd/>
                          </a:ln>
                        </pic:spPr>
                      </pic:pic>
                    </a:graphicData>
                  </a:graphic>
                </wp:inline>
              </w:drawing>
            </w:r>
          </w:p>
        </w:tc>
      </w:tr>
      <w:tr w:rsidR="008333ED" w:rsidRPr="002B76B3">
        <w:trPr>
          <w:tblCellSpacing w:w="0" w:type="dxa"/>
        </w:trPr>
        <w:tc>
          <w:tcPr>
            <w:tcW w:w="0" w:type="auto"/>
            <w:vAlign w:val="center"/>
            <w:hideMark/>
          </w:tcPr>
          <w:p w:rsidR="008333ED" w:rsidRPr="002B76B3" w:rsidRDefault="008333ED" w:rsidP="008333ED">
            <w:pPr>
              <w:jc w:val="center"/>
              <w:rPr>
                <w:color w:val="000000"/>
              </w:rPr>
            </w:pPr>
            <w:r w:rsidRPr="002B76B3">
              <w:rPr>
                <w:color w:val="006699"/>
                <w:sz w:val="22"/>
                <w:szCs w:val="22"/>
              </w:rPr>
              <w:t>100</w:t>
            </w:r>
          </w:p>
        </w:tc>
        <w:tc>
          <w:tcPr>
            <w:tcW w:w="0" w:type="auto"/>
            <w:vAlign w:val="center"/>
            <w:hideMark/>
          </w:tcPr>
          <w:p w:rsidR="008333ED" w:rsidRPr="002B76B3" w:rsidRDefault="008333ED" w:rsidP="008333ED">
            <w:pPr>
              <w:jc w:val="center"/>
              <w:rPr>
                <w:color w:val="000000"/>
              </w:rPr>
            </w:pPr>
            <w:r w:rsidRPr="002B76B3">
              <w:rPr>
                <w:color w:val="006699"/>
                <w:sz w:val="22"/>
                <w:szCs w:val="22"/>
              </w:rPr>
              <w:t>1 000</w:t>
            </w:r>
          </w:p>
        </w:tc>
        <w:tc>
          <w:tcPr>
            <w:tcW w:w="0" w:type="auto"/>
            <w:vAlign w:val="center"/>
            <w:hideMark/>
          </w:tcPr>
          <w:p w:rsidR="008333ED" w:rsidRPr="002B76B3" w:rsidRDefault="008333ED" w:rsidP="008333ED">
            <w:pPr>
              <w:jc w:val="center"/>
              <w:rPr>
                <w:color w:val="000000"/>
              </w:rPr>
            </w:pPr>
            <w:r w:rsidRPr="002B76B3">
              <w:rPr>
                <w:color w:val="006699"/>
                <w:sz w:val="22"/>
                <w:szCs w:val="22"/>
              </w:rPr>
              <w:t>10 000</w:t>
            </w:r>
          </w:p>
        </w:tc>
        <w:tc>
          <w:tcPr>
            <w:tcW w:w="0" w:type="auto"/>
            <w:vAlign w:val="center"/>
            <w:hideMark/>
          </w:tcPr>
          <w:p w:rsidR="008333ED" w:rsidRPr="002B76B3" w:rsidRDefault="008333ED" w:rsidP="008333ED">
            <w:pPr>
              <w:jc w:val="center"/>
              <w:rPr>
                <w:color w:val="000000"/>
              </w:rPr>
            </w:pPr>
            <w:r w:rsidRPr="002B76B3">
              <w:rPr>
                <w:color w:val="006699"/>
                <w:sz w:val="22"/>
                <w:szCs w:val="22"/>
              </w:rPr>
              <w:t>100 000</w:t>
            </w:r>
          </w:p>
        </w:tc>
        <w:tc>
          <w:tcPr>
            <w:tcW w:w="0" w:type="auto"/>
            <w:vAlign w:val="center"/>
            <w:hideMark/>
          </w:tcPr>
          <w:p w:rsidR="008333ED" w:rsidRPr="002B76B3" w:rsidRDefault="008333ED" w:rsidP="008333ED">
            <w:pPr>
              <w:jc w:val="center"/>
              <w:rPr>
                <w:color w:val="000000"/>
              </w:rPr>
            </w:pPr>
            <w:r w:rsidRPr="002B76B3">
              <w:rPr>
                <w:color w:val="006699"/>
                <w:sz w:val="22"/>
                <w:szCs w:val="22"/>
              </w:rPr>
              <w:t xml:space="preserve">1 000 </w:t>
            </w:r>
            <w:proofErr w:type="spellStart"/>
            <w:r w:rsidRPr="002B76B3">
              <w:rPr>
                <w:color w:val="006699"/>
                <w:sz w:val="22"/>
                <w:szCs w:val="22"/>
              </w:rPr>
              <w:t>000</w:t>
            </w:r>
            <w:proofErr w:type="spellEnd"/>
          </w:p>
        </w:tc>
        <w:tc>
          <w:tcPr>
            <w:tcW w:w="0" w:type="auto"/>
            <w:vAlign w:val="center"/>
            <w:hideMark/>
          </w:tcPr>
          <w:p w:rsidR="008333ED" w:rsidRPr="002B76B3" w:rsidRDefault="008333ED" w:rsidP="008333ED">
            <w:pPr>
              <w:jc w:val="center"/>
              <w:rPr>
                <w:color w:val="000000"/>
              </w:rPr>
            </w:pPr>
            <w:r w:rsidRPr="002B76B3">
              <w:rPr>
                <w:color w:val="006699"/>
                <w:sz w:val="22"/>
                <w:szCs w:val="22"/>
              </w:rPr>
              <w:t xml:space="preserve">10 000 </w:t>
            </w:r>
            <w:proofErr w:type="spellStart"/>
            <w:r w:rsidRPr="002B76B3">
              <w:rPr>
                <w:color w:val="006699"/>
                <w:sz w:val="22"/>
                <w:szCs w:val="22"/>
              </w:rPr>
              <w:t>000</w:t>
            </w:r>
            <w:proofErr w:type="spellEnd"/>
          </w:p>
        </w:tc>
      </w:tr>
    </w:tbl>
    <w:p w:rsidR="008333ED" w:rsidRPr="0035404F" w:rsidRDefault="008333ED" w:rsidP="008333ED">
      <w:pPr>
        <w:spacing w:before="100" w:beforeAutospacing="1" w:after="100" w:afterAutospacing="1"/>
        <w:rPr>
          <w:color w:val="000000"/>
          <w:sz w:val="22"/>
          <w:szCs w:val="22"/>
        </w:rPr>
      </w:pPr>
      <w:proofErr w:type="gramStart"/>
      <w:r w:rsidRPr="002B76B3">
        <w:rPr>
          <w:color w:val="000000"/>
          <w:sz w:val="22"/>
          <w:szCs w:val="22"/>
        </w:rPr>
        <w:t xml:space="preserve">Самые древние из дошедших до нас математических записей </w:t>
      </w:r>
      <w:r w:rsidR="00EA704E">
        <w:rPr>
          <w:color w:val="000000"/>
          <w:sz w:val="22"/>
          <w:szCs w:val="22"/>
        </w:rPr>
        <w:t xml:space="preserve"> </w:t>
      </w:r>
      <w:r w:rsidRPr="002B76B3">
        <w:rPr>
          <w:color w:val="000000"/>
          <w:sz w:val="22"/>
          <w:szCs w:val="22"/>
        </w:rPr>
        <w:t>высечены на камне, но наиболее важные свидетельства древнеегипетской математической деятельности запечатлены на гораздо более хрупком и недолговечном материале – папирусе.</w:t>
      </w:r>
      <w:proofErr w:type="gramEnd"/>
      <w:r w:rsidRPr="002B76B3">
        <w:rPr>
          <w:color w:val="000000"/>
          <w:sz w:val="22"/>
          <w:szCs w:val="22"/>
        </w:rPr>
        <w:t xml:space="preserve"> </w:t>
      </w:r>
      <w:proofErr w:type="gramStart"/>
      <w:r w:rsidRPr="002B76B3">
        <w:rPr>
          <w:b/>
          <w:bCs/>
          <w:color w:val="000000"/>
          <w:sz w:val="22"/>
          <w:szCs w:val="22"/>
        </w:rPr>
        <w:t xml:space="preserve">Два таких документа – папирус </w:t>
      </w:r>
      <w:proofErr w:type="spellStart"/>
      <w:r w:rsidRPr="002B76B3">
        <w:rPr>
          <w:b/>
          <w:bCs/>
          <w:color w:val="000000"/>
          <w:sz w:val="22"/>
          <w:szCs w:val="22"/>
        </w:rPr>
        <w:t>Ринда</w:t>
      </w:r>
      <w:proofErr w:type="spellEnd"/>
      <w:r w:rsidRPr="002B76B3">
        <w:rPr>
          <w:b/>
          <w:bCs/>
          <w:color w:val="000000"/>
          <w:sz w:val="22"/>
          <w:szCs w:val="22"/>
        </w:rPr>
        <w:t>, (</w:t>
      </w:r>
      <w:proofErr w:type="spellStart"/>
      <w:r w:rsidRPr="002B76B3">
        <w:rPr>
          <w:b/>
          <w:bCs/>
          <w:color w:val="000000"/>
          <w:sz w:val="22"/>
          <w:szCs w:val="22"/>
        </w:rPr>
        <w:t>ок</w:t>
      </w:r>
      <w:proofErr w:type="spellEnd"/>
      <w:r w:rsidRPr="002B76B3">
        <w:rPr>
          <w:b/>
          <w:bCs/>
          <w:color w:val="000000"/>
          <w:sz w:val="22"/>
          <w:szCs w:val="22"/>
        </w:rPr>
        <w:t xml:space="preserve">. </w:t>
      </w:r>
      <w:r w:rsidRPr="002B76B3">
        <w:rPr>
          <w:b/>
          <w:bCs/>
          <w:i/>
          <w:iCs/>
          <w:color w:val="000000"/>
          <w:sz w:val="22"/>
          <w:szCs w:val="22"/>
        </w:rPr>
        <w:t>1650 до н.э.</w:t>
      </w:r>
      <w:r w:rsidRPr="002B76B3">
        <w:rPr>
          <w:b/>
          <w:bCs/>
          <w:color w:val="000000"/>
          <w:sz w:val="22"/>
          <w:szCs w:val="22"/>
        </w:rPr>
        <w:t>) и московский папирус, или папирус Голенищева (</w:t>
      </w:r>
      <w:proofErr w:type="spellStart"/>
      <w:r w:rsidRPr="002B76B3">
        <w:rPr>
          <w:b/>
          <w:bCs/>
          <w:color w:val="000000"/>
          <w:sz w:val="22"/>
          <w:szCs w:val="22"/>
        </w:rPr>
        <w:t>ок</w:t>
      </w:r>
      <w:proofErr w:type="spellEnd"/>
      <w:r w:rsidRPr="002B76B3">
        <w:rPr>
          <w:b/>
          <w:bCs/>
          <w:color w:val="000000"/>
          <w:sz w:val="22"/>
          <w:szCs w:val="22"/>
        </w:rPr>
        <w:t xml:space="preserve">. </w:t>
      </w:r>
      <w:r w:rsidRPr="002B76B3">
        <w:rPr>
          <w:b/>
          <w:bCs/>
          <w:i/>
          <w:iCs/>
          <w:color w:val="000000"/>
          <w:sz w:val="22"/>
          <w:szCs w:val="22"/>
        </w:rPr>
        <w:t>1850 до н.э.</w:t>
      </w:r>
      <w:r w:rsidRPr="002B76B3">
        <w:rPr>
          <w:b/>
          <w:bCs/>
          <w:color w:val="000000"/>
          <w:sz w:val="22"/>
          <w:szCs w:val="22"/>
        </w:rPr>
        <w:t>) – служат для нас основными источниками сведений о древнеегипетских арифметике и геометрии</w:t>
      </w:r>
      <w:r w:rsidRPr="002B76B3">
        <w:rPr>
          <w:color w:val="000000"/>
          <w:sz w:val="22"/>
          <w:szCs w:val="22"/>
        </w:rPr>
        <w:t xml:space="preserve">. </w:t>
      </w:r>
      <w:proofErr w:type="gramEnd"/>
    </w:p>
    <w:p w:rsidR="00BE3508" w:rsidRPr="0035404F" w:rsidRDefault="00BE3508" w:rsidP="008333ED">
      <w:pPr>
        <w:spacing w:before="100" w:beforeAutospacing="1" w:after="100" w:afterAutospacing="1"/>
        <w:rPr>
          <w:color w:val="000000"/>
        </w:rPr>
      </w:pPr>
    </w:p>
    <w:p w:rsidR="002B76B3" w:rsidRDefault="002B76B3" w:rsidP="008333ED">
      <w:pPr>
        <w:spacing w:before="100" w:beforeAutospacing="1" w:after="100" w:afterAutospacing="1"/>
        <w:rPr>
          <w:color w:val="000000"/>
        </w:rPr>
      </w:pPr>
    </w:p>
    <w:p w:rsidR="00EA704E" w:rsidRPr="0035404F" w:rsidRDefault="00EA704E" w:rsidP="008333ED">
      <w:pPr>
        <w:spacing w:before="100" w:beforeAutospacing="1" w:after="100" w:afterAutospacing="1"/>
        <w:rPr>
          <w:color w:val="000000"/>
        </w:rPr>
      </w:pPr>
    </w:p>
    <w:p w:rsidR="00915763" w:rsidRPr="00BE3508" w:rsidRDefault="008333ED" w:rsidP="00893CA1">
      <w:pPr>
        <w:pStyle w:val="a3"/>
        <w:tabs>
          <w:tab w:val="left" w:pos="3930"/>
        </w:tabs>
        <w:spacing w:before="0" w:beforeAutospacing="0" w:after="0" w:afterAutospacing="0" w:line="360" w:lineRule="auto"/>
        <w:rPr>
          <w:b/>
          <w:color w:val="000000"/>
        </w:rPr>
      </w:pPr>
      <w:r w:rsidRPr="00BE3508">
        <w:rPr>
          <w:color w:val="000000"/>
        </w:rPr>
        <w:lastRenderedPageBreak/>
        <w:t xml:space="preserve">- </w:t>
      </w:r>
      <w:r w:rsidRPr="00BE3508">
        <w:rPr>
          <w:b/>
          <w:color w:val="000000"/>
        </w:rPr>
        <w:t xml:space="preserve">Обозначение чисел в </w:t>
      </w:r>
      <w:r w:rsidR="00432DAC" w:rsidRPr="00BE3508">
        <w:rPr>
          <w:b/>
          <w:color w:val="000000"/>
        </w:rPr>
        <w:t>Америке</w:t>
      </w:r>
    </w:p>
    <w:p w:rsidR="00432DAC" w:rsidRPr="002B76B3" w:rsidRDefault="00432DAC" w:rsidP="00432DAC">
      <w:pPr>
        <w:spacing w:before="100" w:beforeAutospacing="1" w:after="100" w:afterAutospacing="1"/>
        <w:jc w:val="both"/>
        <w:rPr>
          <w:color w:val="000000"/>
          <w:sz w:val="22"/>
          <w:szCs w:val="22"/>
        </w:rPr>
      </w:pPr>
      <w:r w:rsidRPr="002B76B3">
        <w:rPr>
          <w:color w:val="000000"/>
          <w:sz w:val="22"/>
          <w:szCs w:val="22"/>
        </w:rPr>
        <w:t>Исследователи, путешествовавшие</w:t>
      </w:r>
      <w:r w:rsidRPr="002B76B3">
        <w:rPr>
          <w:i/>
          <w:iCs/>
          <w:color w:val="000000"/>
          <w:sz w:val="22"/>
          <w:szCs w:val="22"/>
        </w:rPr>
        <w:t xml:space="preserve"> </w:t>
      </w:r>
      <w:r w:rsidRPr="002B76B3">
        <w:rPr>
          <w:color w:val="000000"/>
          <w:sz w:val="22"/>
          <w:szCs w:val="22"/>
        </w:rPr>
        <w:t>в</w:t>
      </w:r>
      <w:r w:rsidRPr="002B76B3">
        <w:rPr>
          <w:i/>
          <w:iCs/>
          <w:color w:val="000000"/>
          <w:sz w:val="22"/>
          <w:szCs w:val="22"/>
        </w:rPr>
        <w:t xml:space="preserve"> 16 </w:t>
      </w:r>
      <w:proofErr w:type="gramStart"/>
      <w:r w:rsidRPr="002B76B3">
        <w:rPr>
          <w:i/>
          <w:iCs/>
          <w:color w:val="000000"/>
          <w:sz w:val="22"/>
          <w:szCs w:val="22"/>
        </w:rPr>
        <w:t>в</w:t>
      </w:r>
      <w:proofErr w:type="gramEnd"/>
      <w:r w:rsidRPr="002B76B3">
        <w:rPr>
          <w:i/>
          <w:iCs/>
          <w:color w:val="000000"/>
          <w:sz w:val="22"/>
          <w:szCs w:val="22"/>
        </w:rPr>
        <w:t xml:space="preserve">. </w:t>
      </w:r>
      <w:proofErr w:type="gramStart"/>
      <w:r w:rsidRPr="002B76B3">
        <w:rPr>
          <w:color w:val="000000"/>
          <w:sz w:val="22"/>
          <w:szCs w:val="22"/>
        </w:rPr>
        <w:t>по</w:t>
      </w:r>
      <w:proofErr w:type="gramEnd"/>
      <w:r w:rsidRPr="002B76B3">
        <w:rPr>
          <w:color w:val="000000"/>
          <w:sz w:val="22"/>
          <w:szCs w:val="22"/>
        </w:rPr>
        <w:t xml:space="preserve"> Центральной Америке, обнаружили цивилизации с высокоразвитыми системами счисления, отличными от тех, которые были известны в Европе.</w:t>
      </w:r>
    </w:p>
    <w:p w:rsidR="00432DAC" w:rsidRPr="002B76B3" w:rsidRDefault="00432DAC" w:rsidP="00432DAC">
      <w:pPr>
        <w:spacing w:before="100" w:beforeAutospacing="1" w:after="100" w:afterAutospacing="1"/>
        <w:rPr>
          <w:color w:val="000000"/>
          <w:sz w:val="22"/>
          <w:szCs w:val="22"/>
        </w:rPr>
        <w:sectPr w:rsidR="00432DAC" w:rsidRPr="002B76B3" w:rsidSect="003F6FE4">
          <w:pgSz w:w="11906" w:h="16838"/>
          <w:pgMar w:top="1134" w:right="850" w:bottom="1134" w:left="1701" w:header="708" w:footer="708" w:gutter="0"/>
          <w:cols w:space="708"/>
          <w:docGrid w:linePitch="360"/>
        </w:sectPr>
      </w:pPr>
    </w:p>
    <w:tbl>
      <w:tblPr>
        <w:tblW w:w="5000" w:type="pct"/>
        <w:tblCellSpacing w:w="0" w:type="dxa"/>
        <w:tblCellMar>
          <w:left w:w="0" w:type="dxa"/>
          <w:right w:w="0" w:type="dxa"/>
        </w:tblCellMar>
        <w:tblLook w:val="04A0"/>
      </w:tblPr>
      <w:tblGrid>
        <w:gridCol w:w="3307"/>
        <w:gridCol w:w="6"/>
        <w:gridCol w:w="6"/>
        <w:gridCol w:w="6030"/>
        <w:gridCol w:w="6"/>
      </w:tblGrid>
      <w:tr w:rsidR="00432DAC" w:rsidRPr="002B76B3" w:rsidTr="004017C4">
        <w:trPr>
          <w:trHeight w:val="7340"/>
          <w:tblCellSpacing w:w="0" w:type="dxa"/>
        </w:trPr>
        <w:tc>
          <w:tcPr>
            <w:tcW w:w="2593" w:type="pct"/>
            <w:vAlign w:val="center"/>
            <w:hideMark/>
          </w:tcPr>
          <w:p w:rsidR="00432DAC" w:rsidRPr="002B76B3" w:rsidRDefault="00432DAC" w:rsidP="00432DAC">
            <w:pPr>
              <w:spacing w:before="100" w:beforeAutospacing="1" w:after="100" w:afterAutospacing="1"/>
              <w:rPr>
                <w:i/>
                <w:color w:val="000000"/>
              </w:rPr>
            </w:pPr>
            <w:r w:rsidRPr="002B76B3">
              <w:rPr>
                <w:i/>
                <w:color w:val="000000"/>
                <w:sz w:val="22"/>
                <w:szCs w:val="22"/>
              </w:rPr>
              <w:lastRenderedPageBreak/>
              <w:t>«Племя Майя жило в Центральной Америке в течение первого тысячелетия и во время своего расцвета имело одну из наиболее развитых и очаровательных культур этого периода. Хотя они и не знали, что такое колесо и упряжные животные, но зато превосходили других в областях плетения, архитектуры и изготовления глиняной посуды.</w:t>
            </w:r>
          </w:p>
          <w:p w:rsidR="00432DAC" w:rsidRPr="002B76B3" w:rsidRDefault="004017C4" w:rsidP="00432DAC">
            <w:pPr>
              <w:spacing w:before="100" w:beforeAutospacing="1" w:after="100" w:afterAutospacing="1"/>
              <w:rPr>
                <w:color w:val="000000"/>
              </w:rPr>
            </w:pPr>
            <w:r w:rsidRPr="002B76B3">
              <w:rPr>
                <w:i/>
                <w:color w:val="000000"/>
                <w:sz w:val="22"/>
                <w:szCs w:val="22"/>
              </w:rPr>
              <w:t>Но истинно поразительными</w:t>
            </w:r>
            <w:r w:rsidR="00432DAC" w:rsidRPr="002B76B3">
              <w:rPr>
                <w:i/>
                <w:color w:val="000000"/>
                <w:sz w:val="22"/>
                <w:szCs w:val="22"/>
              </w:rPr>
              <w:t xml:space="preserve"> были их достижения в областях астрономии и математики. Пока Европа тащилась через темное средневековье, жрецы и астрономы племени Майя определили по солнцу, что продолжительность года составляет </w:t>
            </w:r>
            <w:r w:rsidR="00432DAC" w:rsidRPr="002B76B3">
              <w:rPr>
                <w:b/>
                <w:bCs/>
                <w:i/>
                <w:color w:val="000000"/>
                <w:sz w:val="22"/>
                <w:szCs w:val="22"/>
              </w:rPr>
              <w:t xml:space="preserve">365.242 </w:t>
            </w:r>
            <w:r w:rsidR="00432DAC" w:rsidRPr="002B76B3">
              <w:rPr>
                <w:i/>
                <w:color w:val="000000"/>
                <w:sz w:val="22"/>
                <w:szCs w:val="22"/>
              </w:rPr>
              <w:t xml:space="preserve">дня (современное измерение: </w:t>
            </w:r>
            <w:r w:rsidR="00432DAC" w:rsidRPr="002B76B3">
              <w:rPr>
                <w:b/>
                <w:bCs/>
                <w:i/>
                <w:color w:val="000000"/>
                <w:sz w:val="22"/>
                <w:szCs w:val="22"/>
              </w:rPr>
              <w:t>365.242198</w:t>
            </w:r>
            <w:r w:rsidR="00432DAC" w:rsidRPr="002B76B3">
              <w:rPr>
                <w:i/>
                <w:color w:val="000000"/>
                <w:sz w:val="22"/>
                <w:szCs w:val="22"/>
              </w:rPr>
              <w:t xml:space="preserve">), а длина лунного цикла равна </w:t>
            </w:r>
            <w:r w:rsidR="00432DAC" w:rsidRPr="002B76B3">
              <w:rPr>
                <w:b/>
                <w:bCs/>
                <w:i/>
                <w:color w:val="000000"/>
                <w:sz w:val="22"/>
                <w:szCs w:val="22"/>
              </w:rPr>
              <w:t>29.5302</w:t>
            </w:r>
            <w:r w:rsidR="00432DAC" w:rsidRPr="002B76B3">
              <w:rPr>
                <w:i/>
                <w:color w:val="000000"/>
                <w:sz w:val="22"/>
                <w:szCs w:val="22"/>
              </w:rPr>
              <w:t xml:space="preserve"> дням (современное измерение: </w:t>
            </w:r>
            <w:r w:rsidR="00432DAC" w:rsidRPr="002B76B3">
              <w:rPr>
                <w:b/>
                <w:bCs/>
                <w:i/>
                <w:color w:val="000000"/>
                <w:sz w:val="22"/>
                <w:szCs w:val="22"/>
              </w:rPr>
              <w:t>29.53059</w:t>
            </w:r>
            <w:r w:rsidR="00432DAC" w:rsidRPr="002B76B3">
              <w:rPr>
                <w:i/>
                <w:color w:val="000000"/>
                <w:sz w:val="22"/>
                <w:szCs w:val="22"/>
              </w:rPr>
              <w:t xml:space="preserve">). Такие удивительно точные результаты были едва возможны </w:t>
            </w:r>
            <w:r w:rsidRPr="002B76B3">
              <w:rPr>
                <w:i/>
                <w:color w:val="000000"/>
                <w:sz w:val="22"/>
                <w:szCs w:val="22"/>
              </w:rPr>
              <w:t>без мощной системы записи числа</w:t>
            </w:r>
            <w:r w:rsidR="00432DAC" w:rsidRPr="002B76B3">
              <w:rPr>
                <w:i/>
                <w:color w:val="000000"/>
                <w:sz w:val="22"/>
                <w:szCs w:val="22"/>
              </w:rPr>
              <w:t>»</w:t>
            </w:r>
            <w:r w:rsidRPr="002B76B3">
              <w:rPr>
                <w:i/>
                <w:color w:val="000000"/>
                <w:sz w:val="22"/>
                <w:szCs w:val="22"/>
              </w:rPr>
              <w:t>.</w:t>
            </w:r>
          </w:p>
        </w:tc>
        <w:tc>
          <w:tcPr>
            <w:tcW w:w="337" w:type="pct"/>
            <w:vAlign w:val="center"/>
            <w:hideMark/>
          </w:tcPr>
          <w:p w:rsidR="00432DAC" w:rsidRPr="002B76B3" w:rsidRDefault="00432DAC" w:rsidP="00432DAC">
            <w:pPr>
              <w:jc w:val="both"/>
              <w:rPr>
                <w:color w:val="000000"/>
              </w:rPr>
            </w:pPr>
          </w:p>
        </w:tc>
        <w:tc>
          <w:tcPr>
            <w:tcW w:w="113" w:type="pct"/>
            <w:vAlign w:val="center"/>
            <w:hideMark/>
          </w:tcPr>
          <w:p w:rsidR="00432DAC" w:rsidRPr="002B76B3" w:rsidRDefault="00432DAC" w:rsidP="00432DAC">
            <w:pPr>
              <w:jc w:val="both"/>
              <w:rPr>
                <w:color w:val="000000"/>
              </w:rPr>
            </w:pPr>
          </w:p>
        </w:tc>
        <w:tc>
          <w:tcPr>
            <w:tcW w:w="1949" w:type="pct"/>
            <w:vAlign w:val="center"/>
            <w:hideMark/>
          </w:tcPr>
          <w:p w:rsidR="00432DAC" w:rsidRPr="002B76B3" w:rsidRDefault="004017C4" w:rsidP="00432DAC">
            <w:pPr>
              <w:jc w:val="both"/>
              <w:rPr>
                <w:color w:val="000000"/>
              </w:rPr>
            </w:pPr>
            <w:r w:rsidRPr="002B76B3">
              <w:rPr>
                <w:noProof/>
                <w:color w:val="000000"/>
                <w:sz w:val="22"/>
                <w:szCs w:val="22"/>
              </w:rPr>
              <w:drawing>
                <wp:inline distT="0" distB="0" distL="0" distR="0">
                  <wp:extent cx="3810000" cy="5476875"/>
                  <wp:effectExtent l="19050" t="0" r="0" b="0"/>
                  <wp:docPr id="265"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0" cstate="print"/>
                          <a:srcRect/>
                          <a:stretch>
                            <a:fillRect/>
                          </a:stretch>
                        </pic:blipFill>
                        <pic:spPr bwMode="auto">
                          <a:xfrm>
                            <a:off x="0" y="0"/>
                            <a:ext cx="3810000" cy="5476875"/>
                          </a:xfrm>
                          <a:prstGeom prst="rect">
                            <a:avLst/>
                          </a:prstGeom>
                          <a:noFill/>
                          <a:ln w="9525">
                            <a:noFill/>
                            <a:miter lim="800000"/>
                            <a:headEnd/>
                            <a:tailEnd/>
                          </a:ln>
                        </pic:spPr>
                      </pic:pic>
                    </a:graphicData>
                  </a:graphic>
                </wp:inline>
              </w:drawing>
            </w:r>
          </w:p>
        </w:tc>
        <w:tc>
          <w:tcPr>
            <w:tcW w:w="7" w:type="pct"/>
            <w:vAlign w:val="center"/>
            <w:hideMark/>
          </w:tcPr>
          <w:p w:rsidR="00432DAC" w:rsidRPr="002B76B3" w:rsidRDefault="00432DAC" w:rsidP="00432DAC">
            <w:pPr>
              <w:jc w:val="both"/>
              <w:rPr>
                <w:color w:val="000000"/>
              </w:rPr>
            </w:pPr>
          </w:p>
        </w:tc>
      </w:tr>
    </w:tbl>
    <w:p w:rsidR="00432DAC" w:rsidRPr="002B76B3" w:rsidRDefault="00432DAC" w:rsidP="00432DAC">
      <w:pPr>
        <w:jc w:val="both"/>
        <w:rPr>
          <w:color w:val="000000"/>
          <w:sz w:val="22"/>
          <w:szCs w:val="22"/>
        </w:rPr>
        <w:sectPr w:rsidR="00432DAC" w:rsidRPr="002B76B3" w:rsidSect="00432DAC">
          <w:type w:val="continuous"/>
          <w:pgSz w:w="11906" w:h="16838"/>
          <w:pgMar w:top="1134" w:right="850" w:bottom="1134" w:left="1701" w:header="708" w:footer="708" w:gutter="0"/>
          <w:cols w:space="708"/>
          <w:docGrid w:linePitch="360"/>
        </w:sectPr>
      </w:pPr>
    </w:p>
    <w:tbl>
      <w:tblPr>
        <w:tblW w:w="5000" w:type="pct"/>
        <w:tblCellSpacing w:w="0" w:type="dxa"/>
        <w:tblCellMar>
          <w:left w:w="0" w:type="dxa"/>
          <w:right w:w="0" w:type="dxa"/>
        </w:tblCellMar>
        <w:tblLook w:val="04A0"/>
      </w:tblPr>
      <w:tblGrid>
        <w:gridCol w:w="12"/>
        <w:gridCol w:w="1309"/>
        <w:gridCol w:w="440"/>
        <w:gridCol w:w="7567"/>
        <w:gridCol w:w="27"/>
      </w:tblGrid>
      <w:tr w:rsidR="00432DAC" w:rsidRPr="002B76B3">
        <w:trPr>
          <w:tblCellSpacing w:w="0" w:type="dxa"/>
        </w:trPr>
        <w:tc>
          <w:tcPr>
            <w:tcW w:w="0" w:type="auto"/>
            <w:vMerge w:val="restart"/>
            <w:vAlign w:val="center"/>
            <w:hideMark/>
          </w:tcPr>
          <w:p w:rsidR="00432DAC" w:rsidRPr="002B76B3" w:rsidRDefault="00432DAC" w:rsidP="00432DAC">
            <w:pPr>
              <w:jc w:val="both"/>
              <w:rPr>
                <w:color w:val="000000"/>
              </w:rPr>
            </w:pPr>
          </w:p>
        </w:tc>
        <w:tc>
          <w:tcPr>
            <w:tcW w:w="0" w:type="auto"/>
            <w:gridSpan w:val="2"/>
            <w:vMerge w:val="restart"/>
            <w:hideMark/>
          </w:tcPr>
          <w:p w:rsidR="00432DAC" w:rsidRPr="002B76B3" w:rsidRDefault="00D9525E" w:rsidP="00432DAC">
            <w:pPr>
              <w:jc w:val="both"/>
              <w:rPr>
                <w:color w:val="000000"/>
              </w:rPr>
            </w:pPr>
            <w:r w:rsidRPr="00D9525E">
              <w:rPr>
                <w:color w:val="000000"/>
              </w:rPr>
              <w:pict>
                <v:shape id="_x0000_i1039" type="#_x0000_t75" alt="" style="width:10.5pt;height:.75pt"/>
              </w:pict>
            </w:r>
          </w:p>
        </w:tc>
        <w:tc>
          <w:tcPr>
            <w:tcW w:w="0" w:type="auto"/>
            <w:vMerge w:val="restart"/>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D9525E" w:rsidP="00432DAC">
            <w:pPr>
              <w:jc w:val="both"/>
              <w:rPr>
                <w:color w:val="000000"/>
              </w:rPr>
            </w:pPr>
            <w:r w:rsidRPr="00D9525E">
              <w:rPr>
                <w:color w:val="000000"/>
              </w:rPr>
              <w:pict>
                <v:shape id="_x0000_i1040" type="#_x0000_t75" alt="" style="width:.75pt;height:.75pt"/>
              </w:pict>
            </w:r>
          </w:p>
        </w:tc>
      </w:tr>
      <w:tr w:rsidR="00432DAC" w:rsidRPr="002B76B3">
        <w:trPr>
          <w:tblCellSpacing w:w="0" w:type="dxa"/>
        </w:trPr>
        <w:tc>
          <w:tcPr>
            <w:tcW w:w="0" w:type="auto"/>
            <w:vMerge/>
            <w:vAlign w:val="center"/>
            <w:hideMark/>
          </w:tcPr>
          <w:p w:rsidR="00432DAC" w:rsidRPr="002B76B3" w:rsidRDefault="00432DAC" w:rsidP="00432DAC">
            <w:pPr>
              <w:jc w:val="both"/>
              <w:rPr>
                <w:color w:val="000000"/>
              </w:rPr>
            </w:pPr>
          </w:p>
        </w:tc>
        <w:tc>
          <w:tcPr>
            <w:tcW w:w="0" w:type="auto"/>
            <w:gridSpan w:val="2"/>
            <w:vMerge/>
            <w:vAlign w:val="center"/>
            <w:hideMark/>
          </w:tcPr>
          <w:p w:rsidR="00432DAC" w:rsidRPr="002B76B3" w:rsidRDefault="00432DAC" w:rsidP="00432DAC">
            <w:pPr>
              <w:jc w:val="both"/>
              <w:rPr>
                <w:color w:val="000000"/>
              </w:rPr>
            </w:pPr>
          </w:p>
        </w:tc>
        <w:tc>
          <w:tcPr>
            <w:tcW w:w="0" w:type="auto"/>
            <w:vMerge/>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D9525E" w:rsidP="00432DAC">
            <w:pPr>
              <w:jc w:val="both"/>
              <w:rPr>
                <w:color w:val="000000"/>
              </w:rPr>
            </w:pPr>
            <w:r w:rsidRPr="00D9525E">
              <w:rPr>
                <w:color w:val="000000"/>
              </w:rPr>
              <w:pict>
                <v:shape id="_x0000_i1041" type="#_x0000_t75" alt="" style="width:.75pt;height:.75pt"/>
              </w:pict>
            </w:r>
          </w:p>
        </w:tc>
      </w:tr>
      <w:tr w:rsidR="00432DAC" w:rsidRPr="002B76B3">
        <w:trPr>
          <w:tblCellSpacing w:w="0" w:type="dxa"/>
        </w:trPr>
        <w:tc>
          <w:tcPr>
            <w:tcW w:w="0" w:type="auto"/>
            <w:vMerge/>
            <w:vAlign w:val="center"/>
            <w:hideMark/>
          </w:tcPr>
          <w:p w:rsidR="00432DAC" w:rsidRPr="002B76B3" w:rsidRDefault="00432DAC" w:rsidP="00432DAC">
            <w:pPr>
              <w:jc w:val="both"/>
              <w:rPr>
                <w:color w:val="000000"/>
              </w:rPr>
            </w:pPr>
          </w:p>
        </w:tc>
        <w:tc>
          <w:tcPr>
            <w:tcW w:w="0" w:type="auto"/>
            <w:gridSpan w:val="2"/>
            <w:vMerge/>
            <w:vAlign w:val="center"/>
            <w:hideMark/>
          </w:tcPr>
          <w:p w:rsidR="00432DAC" w:rsidRPr="002B76B3" w:rsidRDefault="00432DAC" w:rsidP="00432DAC">
            <w:pPr>
              <w:jc w:val="both"/>
              <w:rPr>
                <w:color w:val="000000"/>
              </w:rPr>
            </w:pPr>
          </w:p>
        </w:tc>
        <w:tc>
          <w:tcPr>
            <w:tcW w:w="0" w:type="auto"/>
            <w:vMerge/>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432DAC" w:rsidP="00432DAC">
            <w:pPr>
              <w:jc w:val="both"/>
              <w:rPr>
                <w:color w:val="000000"/>
              </w:rPr>
            </w:pPr>
          </w:p>
        </w:tc>
      </w:tr>
      <w:tr w:rsidR="00432DAC" w:rsidRPr="002B76B3">
        <w:trPr>
          <w:tblCellSpacing w:w="0" w:type="dxa"/>
        </w:trPr>
        <w:tc>
          <w:tcPr>
            <w:tcW w:w="0" w:type="auto"/>
            <w:vMerge/>
            <w:vAlign w:val="center"/>
            <w:hideMark/>
          </w:tcPr>
          <w:p w:rsidR="00432DAC" w:rsidRPr="002B76B3" w:rsidRDefault="00432DAC" w:rsidP="00432DAC">
            <w:pPr>
              <w:jc w:val="both"/>
              <w:rPr>
                <w:color w:val="000000"/>
              </w:rPr>
            </w:pPr>
          </w:p>
        </w:tc>
        <w:tc>
          <w:tcPr>
            <w:tcW w:w="0" w:type="auto"/>
            <w:gridSpan w:val="2"/>
            <w:vMerge/>
            <w:vAlign w:val="center"/>
            <w:hideMark/>
          </w:tcPr>
          <w:p w:rsidR="00432DAC" w:rsidRPr="002B76B3" w:rsidRDefault="00432DAC" w:rsidP="00432DAC">
            <w:pPr>
              <w:jc w:val="both"/>
              <w:rPr>
                <w:color w:val="000000"/>
              </w:rPr>
            </w:pPr>
          </w:p>
        </w:tc>
        <w:tc>
          <w:tcPr>
            <w:tcW w:w="0" w:type="auto"/>
            <w:vMerge/>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D9525E" w:rsidP="00432DAC">
            <w:pPr>
              <w:jc w:val="both"/>
              <w:rPr>
                <w:color w:val="000000"/>
              </w:rPr>
            </w:pPr>
            <w:r w:rsidRPr="00D9525E">
              <w:rPr>
                <w:color w:val="000000"/>
              </w:rPr>
              <w:pict>
                <v:shape id="_x0000_i1042" type="#_x0000_t75" alt="" style="width:.75pt;height:.75pt"/>
              </w:pict>
            </w:r>
          </w:p>
        </w:tc>
      </w:tr>
      <w:tr w:rsidR="00432DAC" w:rsidRPr="002B76B3">
        <w:trPr>
          <w:tblCellSpacing w:w="0" w:type="dxa"/>
        </w:trPr>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432DAC" w:rsidP="00432DAC">
            <w:pPr>
              <w:jc w:val="both"/>
              <w:rPr>
                <w:color w:val="000000"/>
              </w:rPr>
            </w:pPr>
          </w:p>
        </w:tc>
      </w:tr>
      <w:tr w:rsidR="00432DAC" w:rsidRPr="002B76B3">
        <w:trPr>
          <w:tblCellSpacing w:w="0" w:type="dxa"/>
        </w:trPr>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D9525E" w:rsidP="00432DAC">
            <w:pPr>
              <w:jc w:val="both"/>
              <w:rPr>
                <w:color w:val="000000"/>
              </w:rPr>
            </w:pPr>
            <w:r w:rsidRPr="00D9525E">
              <w:rPr>
                <w:color w:val="000000"/>
              </w:rPr>
              <w:pict>
                <v:shape id="_x0000_i1043" type="#_x0000_t75" alt="" style="width:31.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44" type="#_x0000_t75" alt="" style="width:10.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45" type="#_x0000_t75" alt="" style="width:182.2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46" type="#_x0000_t75" alt="" style="width:.75pt;height:.75pt"/>
              </w:pict>
            </w:r>
          </w:p>
        </w:tc>
      </w:tr>
      <w:tr w:rsidR="00432DAC" w:rsidRPr="002B76B3">
        <w:trPr>
          <w:tblCellSpacing w:w="0" w:type="dxa"/>
        </w:trPr>
        <w:tc>
          <w:tcPr>
            <w:tcW w:w="0" w:type="auto"/>
            <w:vAlign w:val="center"/>
            <w:hideMark/>
          </w:tcPr>
          <w:p w:rsidR="00432DAC" w:rsidRPr="002B76B3" w:rsidRDefault="00432DAC" w:rsidP="00432DAC">
            <w:pPr>
              <w:jc w:val="both"/>
              <w:rPr>
                <w:color w:val="000000"/>
              </w:rPr>
            </w:pPr>
          </w:p>
        </w:tc>
        <w:tc>
          <w:tcPr>
            <w:tcW w:w="0" w:type="auto"/>
            <w:vAlign w:val="center"/>
            <w:hideMark/>
          </w:tcPr>
          <w:p w:rsidR="00432DAC" w:rsidRPr="002B76B3" w:rsidRDefault="00D9525E" w:rsidP="00432DAC">
            <w:pPr>
              <w:jc w:val="both"/>
              <w:rPr>
                <w:color w:val="000000"/>
              </w:rPr>
            </w:pPr>
            <w:r w:rsidRPr="00D9525E">
              <w:rPr>
                <w:color w:val="000000"/>
              </w:rPr>
              <w:pict>
                <v:shape id="_x0000_i1047" type="#_x0000_t75" alt="" style="width:31.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48" type="#_x0000_t75" alt="" style="width:10.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49" type="#_x0000_t75" alt="" style="width:182.25pt;height:.75pt"/>
              </w:pict>
            </w:r>
          </w:p>
        </w:tc>
        <w:tc>
          <w:tcPr>
            <w:tcW w:w="0" w:type="auto"/>
            <w:vAlign w:val="center"/>
            <w:hideMark/>
          </w:tcPr>
          <w:p w:rsidR="00432DAC" w:rsidRPr="002B76B3" w:rsidRDefault="00D9525E" w:rsidP="00432DAC">
            <w:pPr>
              <w:jc w:val="both"/>
              <w:rPr>
                <w:color w:val="000000"/>
              </w:rPr>
            </w:pPr>
            <w:r w:rsidRPr="00D9525E">
              <w:rPr>
                <w:color w:val="000000"/>
              </w:rPr>
              <w:pict>
                <v:shape id="_x0000_i1050" type="#_x0000_t75" alt="" style="width:.75pt;height:.75pt"/>
              </w:pict>
            </w:r>
          </w:p>
        </w:tc>
      </w:tr>
    </w:tbl>
    <w:p w:rsidR="00432DAC" w:rsidRPr="002B76B3" w:rsidRDefault="00432DAC" w:rsidP="00432DAC">
      <w:pPr>
        <w:spacing w:before="100" w:beforeAutospacing="1" w:after="100" w:afterAutospacing="1"/>
        <w:jc w:val="both"/>
        <w:rPr>
          <w:color w:val="000000" w:themeColor="text1"/>
          <w:sz w:val="22"/>
          <w:szCs w:val="22"/>
        </w:rPr>
      </w:pPr>
      <w:r w:rsidRPr="002B76B3">
        <w:rPr>
          <w:b/>
          <w:bCs/>
          <w:color w:val="000000" w:themeColor="text1"/>
          <w:sz w:val="22"/>
          <w:szCs w:val="22"/>
        </w:rPr>
        <w:t>Жрецы и астрономы племени использовали систему счисления с основанием 20.</w:t>
      </w:r>
      <w:r w:rsidRPr="002B76B3">
        <w:rPr>
          <w:color w:val="000000" w:themeColor="text1"/>
          <w:sz w:val="22"/>
          <w:szCs w:val="22"/>
        </w:rPr>
        <w:t xml:space="preserve"> Необычная, по тому времени, </w:t>
      </w:r>
      <w:r w:rsidRPr="002B76B3">
        <w:rPr>
          <w:b/>
          <w:bCs/>
          <w:color w:val="000000" w:themeColor="text1"/>
          <w:sz w:val="22"/>
          <w:szCs w:val="22"/>
        </w:rPr>
        <w:t>их система включала позиционность и нуль</w:t>
      </w:r>
      <w:r w:rsidRPr="002B76B3">
        <w:rPr>
          <w:color w:val="000000" w:themeColor="text1"/>
          <w:sz w:val="22"/>
          <w:szCs w:val="22"/>
        </w:rPr>
        <w:t>. Оба этих понятия были полностью неизвестны европейцам в это время. Первые девятнадцать чисел системы счисления были представлены точками и черточками, согласно следующей таблице:</w:t>
      </w:r>
    </w:p>
    <w:p w:rsidR="00432DAC" w:rsidRPr="002B76B3" w:rsidRDefault="00432DAC" w:rsidP="00432DAC">
      <w:pPr>
        <w:spacing w:before="100" w:beforeAutospacing="1" w:after="100" w:afterAutospacing="1"/>
        <w:jc w:val="both"/>
        <w:rPr>
          <w:color w:val="000000" w:themeColor="text1"/>
          <w:sz w:val="22"/>
          <w:szCs w:val="22"/>
        </w:rPr>
      </w:pPr>
      <w:r w:rsidRPr="002B76B3">
        <w:rPr>
          <w:noProof/>
          <w:color w:val="000000" w:themeColor="text1"/>
          <w:sz w:val="22"/>
          <w:szCs w:val="22"/>
        </w:rPr>
        <w:lastRenderedPageBreak/>
        <w:drawing>
          <wp:inline distT="0" distB="0" distL="0" distR="0">
            <wp:extent cx="4762500" cy="2000250"/>
            <wp:effectExtent l="19050" t="0" r="0" b="0"/>
            <wp:docPr id="124" name="Рисунок 124" descr="http://www.tspu.tula.ru/ivt/old_site/umr/timoi/solovieva/History/images/m_c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tspu.tula.ru/ivt/old_site/umr/timoi/solovieva/History/images/m_ch.gif"/>
                    <pic:cNvPicPr>
                      <a:picLocks noChangeAspect="1" noChangeArrowheads="1"/>
                    </pic:cNvPicPr>
                  </pic:nvPicPr>
                  <pic:blipFill>
                    <a:blip r:embed="rId21" cstate="print"/>
                    <a:srcRect/>
                    <a:stretch>
                      <a:fillRect/>
                    </a:stretch>
                  </pic:blipFill>
                  <pic:spPr bwMode="auto">
                    <a:xfrm>
                      <a:off x="0" y="0"/>
                      <a:ext cx="4762500" cy="2000250"/>
                    </a:xfrm>
                    <a:prstGeom prst="rect">
                      <a:avLst/>
                    </a:prstGeom>
                    <a:noFill/>
                    <a:ln w="9525">
                      <a:noFill/>
                      <a:miter lim="800000"/>
                      <a:headEnd/>
                      <a:tailEnd/>
                    </a:ln>
                  </pic:spPr>
                </pic:pic>
              </a:graphicData>
            </a:graphic>
          </wp:inline>
        </w:drawing>
      </w:r>
    </w:p>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 xml:space="preserve">Нуль записывался как символ, похожий на раковину (домик улитки). Многозначные числа большие </w:t>
      </w:r>
      <w:r w:rsidRPr="002B76B3">
        <w:rPr>
          <w:b/>
          <w:bCs/>
          <w:color w:val="000000" w:themeColor="text1"/>
          <w:sz w:val="22"/>
          <w:szCs w:val="22"/>
        </w:rPr>
        <w:t>19</w:t>
      </w:r>
      <w:r w:rsidRPr="002B76B3">
        <w:rPr>
          <w:color w:val="000000" w:themeColor="text1"/>
          <w:sz w:val="22"/>
          <w:szCs w:val="22"/>
        </w:rPr>
        <w:t xml:space="preserve">, записывались вертикально, начиная с единиц высшего разряда сверху вниз. </w:t>
      </w:r>
    </w:p>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Числа системы счисления майя носили следующие названия:</w:t>
      </w:r>
    </w:p>
    <w:p w:rsidR="00432DAC" w:rsidRPr="002B76B3" w:rsidRDefault="00432DAC" w:rsidP="00432DAC">
      <w:pPr>
        <w:numPr>
          <w:ilvl w:val="0"/>
          <w:numId w:val="19"/>
        </w:numPr>
        <w:spacing w:before="100" w:beforeAutospacing="1" w:after="100" w:afterAutospacing="1"/>
        <w:jc w:val="both"/>
        <w:rPr>
          <w:color w:val="000000" w:themeColor="text1"/>
          <w:sz w:val="22"/>
          <w:szCs w:val="22"/>
        </w:rPr>
      </w:pPr>
      <w:proofErr w:type="spellStart"/>
      <w:r w:rsidRPr="002B76B3">
        <w:rPr>
          <w:b/>
          <w:bCs/>
          <w:color w:val="000000" w:themeColor="text1"/>
          <w:sz w:val="22"/>
          <w:szCs w:val="22"/>
        </w:rPr>
        <w:t>кин</w:t>
      </w:r>
      <w:proofErr w:type="spellEnd"/>
      <w:r w:rsidRPr="002B76B3">
        <w:rPr>
          <w:color w:val="000000" w:themeColor="text1"/>
          <w:sz w:val="22"/>
          <w:szCs w:val="22"/>
        </w:rPr>
        <w:t xml:space="preserve"> - единицы, </w:t>
      </w:r>
    </w:p>
    <w:p w:rsidR="00432DAC" w:rsidRPr="002B76B3" w:rsidRDefault="00432DAC" w:rsidP="00432DAC">
      <w:pPr>
        <w:numPr>
          <w:ilvl w:val="0"/>
          <w:numId w:val="19"/>
        </w:numPr>
        <w:spacing w:before="100" w:beforeAutospacing="1" w:after="100" w:afterAutospacing="1"/>
        <w:jc w:val="both"/>
        <w:rPr>
          <w:color w:val="000000" w:themeColor="text1"/>
          <w:sz w:val="22"/>
          <w:szCs w:val="22"/>
        </w:rPr>
      </w:pPr>
      <w:proofErr w:type="spellStart"/>
      <w:r w:rsidRPr="002B76B3">
        <w:rPr>
          <w:b/>
          <w:bCs/>
          <w:color w:val="000000" w:themeColor="text1"/>
          <w:sz w:val="22"/>
          <w:szCs w:val="22"/>
        </w:rPr>
        <w:t>виналь</w:t>
      </w:r>
      <w:proofErr w:type="spellEnd"/>
      <w:r w:rsidRPr="002B76B3">
        <w:rPr>
          <w:color w:val="000000" w:themeColor="text1"/>
          <w:sz w:val="22"/>
          <w:szCs w:val="22"/>
        </w:rPr>
        <w:t xml:space="preserve"> - двадцатки, </w:t>
      </w:r>
    </w:p>
    <w:p w:rsidR="00432DAC" w:rsidRPr="002B76B3" w:rsidRDefault="00432DAC" w:rsidP="00432DAC">
      <w:pPr>
        <w:numPr>
          <w:ilvl w:val="0"/>
          <w:numId w:val="19"/>
        </w:numPr>
        <w:spacing w:before="100" w:beforeAutospacing="1" w:after="100" w:afterAutospacing="1"/>
        <w:jc w:val="both"/>
        <w:rPr>
          <w:color w:val="000000" w:themeColor="text1"/>
          <w:sz w:val="22"/>
          <w:szCs w:val="22"/>
        </w:rPr>
      </w:pPr>
      <w:r w:rsidRPr="002B76B3">
        <w:rPr>
          <w:b/>
          <w:bCs/>
          <w:color w:val="000000" w:themeColor="text1"/>
          <w:sz w:val="22"/>
          <w:szCs w:val="22"/>
        </w:rPr>
        <w:t>тун</w:t>
      </w:r>
      <w:r w:rsidRPr="002B76B3">
        <w:rPr>
          <w:color w:val="000000" w:themeColor="text1"/>
          <w:sz w:val="22"/>
          <w:szCs w:val="22"/>
        </w:rPr>
        <w:t xml:space="preserve"> - 400, </w:t>
      </w:r>
    </w:p>
    <w:p w:rsidR="00432DAC" w:rsidRPr="002B76B3" w:rsidRDefault="00432DAC" w:rsidP="00432DAC">
      <w:pPr>
        <w:numPr>
          <w:ilvl w:val="0"/>
          <w:numId w:val="19"/>
        </w:numPr>
        <w:spacing w:before="100" w:beforeAutospacing="1" w:after="100" w:afterAutospacing="1"/>
        <w:jc w:val="both"/>
        <w:rPr>
          <w:color w:val="000000" w:themeColor="text1"/>
          <w:sz w:val="22"/>
          <w:szCs w:val="22"/>
        </w:rPr>
      </w:pPr>
      <w:proofErr w:type="spellStart"/>
      <w:r w:rsidRPr="002B76B3">
        <w:rPr>
          <w:b/>
          <w:bCs/>
          <w:color w:val="000000" w:themeColor="text1"/>
          <w:sz w:val="22"/>
          <w:szCs w:val="22"/>
        </w:rPr>
        <w:t>катун</w:t>
      </w:r>
      <w:proofErr w:type="spellEnd"/>
      <w:r w:rsidRPr="002B76B3">
        <w:rPr>
          <w:color w:val="000000" w:themeColor="text1"/>
          <w:sz w:val="22"/>
          <w:szCs w:val="22"/>
        </w:rPr>
        <w:t xml:space="preserve"> - 8000, </w:t>
      </w:r>
    </w:p>
    <w:p w:rsidR="00432DAC" w:rsidRPr="002B76B3" w:rsidRDefault="00432DAC" w:rsidP="00432DAC">
      <w:pPr>
        <w:numPr>
          <w:ilvl w:val="0"/>
          <w:numId w:val="19"/>
        </w:numPr>
        <w:spacing w:before="100" w:beforeAutospacing="1" w:after="100" w:afterAutospacing="1"/>
        <w:jc w:val="both"/>
        <w:rPr>
          <w:color w:val="000000" w:themeColor="text1"/>
          <w:sz w:val="22"/>
          <w:szCs w:val="22"/>
        </w:rPr>
      </w:pPr>
      <w:proofErr w:type="spellStart"/>
      <w:r w:rsidRPr="002B76B3">
        <w:rPr>
          <w:b/>
          <w:bCs/>
          <w:color w:val="000000" w:themeColor="text1"/>
          <w:sz w:val="22"/>
          <w:szCs w:val="22"/>
        </w:rPr>
        <w:t>бактун</w:t>
      </w:r>
      <w:proofErr w:type="spellEnd"/>
      <w:r w:rsidRPr="002B76B3">
        <w:rPr>
          <w:color w:val="000000" w:themeColor="text1"/>
          <w:sz w:val="22"/>
          <w:szCs w:val="22"/>
        </w:rPr>
        <w:t xml:space="preserve"> -160 000. </w:t>
      </w:r>
    </w:p>
    <w:tbl>
      <w:tblPr>
        <w:tblW w:w="5000" w:type="pct"/>
        <w:tblCellSpacing w:w="0" w:type="dxa"/>
        <w:tblCellMar>
          <w:left w:w="0" w:type="dxa"/>
          <w:right w:w="0" w:type="dxa"/>
        </w:tblCellMar>
        <w:tblLook w:val="04A0"/>
      </w:tblPr>
      <w:tblGrid>
        <w:gridCol w:w="4320"/>
        <w:gridCol w:w="5035"/>
      </w:tblGrid>
      <w:tr w:rsidR="00432DAC" w:rsidRPr="002B76B3">
        <w:trPr>
          <w:trHeight w:val="675"/>
          <w:tblCellSpacing w:w="0" w:type="dxa"/>
        </w:trPr>
        <w:tc>
          <w:tcPr>
            <w:tcW w:w="4320" w:type="dxa"/>
            <w:vAlign w:val="center"/>
            <w:hideMark/>
          </w:tcPr>
          <w:p w:rsidR="00432DAC" w:rsidRPr="002B76B3" w:rsidRDefault="00432DAC" w:rsidP="00432DAC">
            <w:pPr>
              <w:jc w:val="both"/>
              <w:rPr>
                <w:color w:val="000000" w:themeColor="text1"/>
              </w:rPr>
            </w:pPr>
            <w:r w:rsidRPr="002B76B3">
              <w:rPr>
                <w:color w:val="000000" w:themeColor="text1"/>
                <w:sz w:val="22"/>
                <w:szCs w:val="22"/>
              </w:rPr>
              <w:t xml:space="preserve">Например, число </w:t>
            </w:r>
            <w:r w:rsidRPr="002B76B3">
              <w:rPr>
                <w:b/>
                <w:bCs/>
                <w:color w:val="000000" w:themeColor="text1"/>
                <w:sz w:val="22"/>
                <w:szCs w:val="22"/>
              </w:rPr>
              <w:t xml:space="preserve">79 </w:t>
            </w:r>
            <w:r w:rsidRPr="002B76B3">
              <w:rPr>
                <w:color w:val="000000" w:themeColor="text1"/>
                <w:sz w:val="22"/>
                <w:szCs w:val="22"/>
              </w:rPr>
              <w:t xml:space="preserve">записывалось так: </w:t>
            </w:r>
          </w:p>
        </w:tc>
        <w:tc>
          <w:tcPr>
            <w:tcW w:w="5000" w:type="pct"/>
            <w:hideMark/>
          </w:tcPr>
          <w:p w:rsidR="00432DAC" w:rsidRPr="002B76B3" w:rsidRDefault="00432DAC" w:rsidP="00432DAC">
            <w:pPr>
              <w:jc w:val="both"/>
              <w:rPr>
                <w:color w:val="000000" w:themeColor="text1"/>
              </w:rPr>
            </w:pPr>
            <w:r w:rsidRPr="002B76B3">
              <w:rPr>
                <w:noProof/>
                <w:color w:val="000000" w:themeColor="text1"/>
                <w:sz w:val="22"/>
                <w:szCs w:val="22"/>
              </w:rPr>
              <w:drawing>
                <wp:inline distT="0" distB="0" distL="0" distR="0">
                  <wp:extent cx="428625" cy="428625"/>
                  <wp:effectExtent l="19050" t="0" r="9525" b="0"/>
                  <wp:docPr id="125" name="Рисунок 125" descr="http://www.tspu.tula.ru/ivt/old_site/umr/timoi/solovieva/History/images/m_ch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www.tspu.tula.ru/ivt/old_site/umr/timoi/solovieva/History/images/m_ch1.gif"/>
                          <pic:cNvPicPr>
                            <a:picLocks noChangeAspect="1" noChangeArrowheads="1"/>
                          </pic:cNvPicPr>
                        </pic:nvPicPr>
                        <pic:blipFill>
                          <a:blip r:embed="rId22" cstate="print"/>
                          <a:srcRect/>
                          <a:stretch>
                            <a:fillRect/>
                          </a:stretch>
                        </pic:blipFill>
                        <pic:spPr bwMode="auto">
                          <a:xfrm>
                            <a:off x="0" y="0"/>
                            <a:ext cx="428625" cy="428625"/>
                          </a:xfrm>
                          <a:prstGeom prst="rect">
                            <a:avLst/>
                          </a:prstGeom>
                          <a:noFill/>
                          <a:ln w="9525">
                            <a:noFill/>
                            <a:miter lim="800000"/>
                            <a:headEnd/>
                            <a:tailEnd/>
                          </a:ln>
                        </pic:spPr>
                      </pic:pic>
                    </a:graphicData>
                  </a:graphic>
                </wp:inline>
              </w:drawing>
            </w:r>
          </w:p>
        </w:tc>
      </w:tr>
      <w:tr w:rsidR="00432DAC" w:rsidRPr="002B76B3">
        <w:trPr>
          <w:trHeight w:val="15"/>
          <w:tblCellSpacing w:w="0" w:type="dxa"/>
        </w:trPr>
        <w:tc>
          <w:tcPr>
            <w:tcW w:w="0" w:type="auto"/>
            <w:vAlign w:val="center"/>
            <w:hideMark/>
          </w:tcPr>
          <w:p w:rsidR="00432DAC" w:rsidRPr="002B76B3" w:rsidRDefault="00D9525E" w:rsidP="00432DAC">
            <w:pPr>
              <w:spacing w:line="15" w:lineRule="atLeast"/>
              <w:jc w:val="both"/>
              <w:rPr>
                <w:color w:val="000000" w:themeColor="text1"/>
              </w:rPr>
            </w:pPr>
            <w:r w:rsidRPr="00D9525E">
              <w:rPr>
                <w:color w:val="000000" w:themeColor="text1"/>
              </w:rPr>
              <w:pict>
                <v:shape id="_x0000_i1051" type="#_x0000_t75" alt="" style="width:3in;height:.75pt"/>
              </w:pict>
            </w:r>
          </w:p>
        </w:tc>
        <w:tc>
          <w:tcPr>
            <w:tcW w:w="0" w:type="auto"/>
            <w:vAlign w:val="center"/>
            <w:hideMark/>
          </w:tcPr>
          <w:p w:rsidR="00432DAC" w:rsidRPr="002B76B3" w:rsidRDefault="00432DAC" w:rsidP="00432DAC">
            <w:pPr>
              <w:jc w:val="both"/>
              <w:rPr>
                <w:color w:val="000000" w:themeColor="text1"/>
              </w:rPr>
            </w:pPr>
          </w:p>
        </w:tc>
      </w:tr>
    </w:tbl>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 xml:space="preserve">Нетрудно заметить, что </w:t>
      </w:r>
      <w:r w:rsidRPr="002B76B3">
        <w:rPr>
          <w:b/>
          <w:bCs/>
          <w:color w:val="000000" w:themeColor="text1"/>
          <w:sz w:val="22"/>
          <w:szCs w:val="22"/>
        </w:rPr>
        <w:t xml:space="preserve">79 </w:t>
      </w:r>
      <w:r w:rsidRPr="002B76B3">
        <w:rPr>
          <w:color w:val="000000" w:themeColor="text1"/>
          <w:sz w:val="22"/>
          <w:szCs w:val="22"/>
        </w:rPr>
        <w:t>=</w:t>
      </w:r>
      <w:r w:rsidRPr="002B76B3">
        <w:rPr>
          <w:b/>
          <w:bCs/>
          <w:color w:val="000000" w:themeColor="text1"/>
          <w:sz w:val="22"/>
          <w:szCs w:val="22"/>
        </w:rPr>
        <w:t xml:space="preserve"> 3 </w:t>
      </w:r>
      <w:proofErr w:type="spellStart"/>
      <w:r w:rsidRPr="002B76B3">
        <w:rPr>
          <w:color w:val="000000" w:themeColor="text1"/>
          <w:sz w:val="22"/>
          <w:szCs w:val="22"/>
        </w:rPr>
        <w:t>x</w:t>
      </w:r>
      <w:proofErr w:type="spellEnd"/>
      <w:r w:rsidRPr="002B76B3">
        <w:rPr>
          <w:b/>
          <w:bCs/>
          <w:color w:val="000000" w:themeColor="text1"/>
          <w:sz w:val="22"/>
          <w:szCs w:val="22"/>
        </w:rPr>
        <w:t xml:space="preserve"> 20 </w:t>
      </w:r>
      <w:r w:rsidRPr="002B76B3">
        <w:rPr>
          <w:color w:val="000000" w:themeColor="text1"/>
          <w:sz w:val="22"/>
          <w:szCs w:val="22"/>
        </w:rPr>
        <w:t>+</w:t>
      </w:r>
      <w:r w:rsidRPr="002B76B3">
        <w:rPr>
          <w:b/>
          <w:bCs/>
          <w:color w:val="000000" w:themeColor="text1"/>
          <w:sz w:val="22"/>
          <w:szCs w:val="22"/>
        </w:rPr>
        <w:t xml:space="preserve"> 19</w:t>
      </w:r>
      <w:r w:rsidRPr="002B76B3">
        <w:rPr>
          <w:color w:val="000000" w:themeColor="text1"/>
          <w:sz w:val="22"/>
          <w:szCs w:val="22"/>
        </w:rPr>
        <w:t xml:space="preserve">, т.е. цифру второго разряда жрецы определяли, как произведение количества единиц на число </w:t>
      </w:r>
      <w:r w:rsidRPr="002B76B3">
        <w:rPr>
          <w:b/>
          <w:bCs/>
          <w:color w:val="000000" w:themeColor="text1"/>
          <w:sz w:val="22"/>
          <w:szCs w:val="22"/>
        </w:rPr>
        <w:t>20</w:t>
      </w:r>
      <w:r w:rsidRPr="002B76B3">
        <w:rPr>
          <w:color w:val="000000" w:themeColor="text1"/>
          <w:sz w:val="22"/>
          <w:szCs w:val="22"/>
        </w:rPr>
        <w:t>.</w:t>
      </w:r>
    </w:p>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 xml:space="preserve">Из-за различий с календарной системой племени Майя, цифра третьего разряда определялась не при помощи множителя </w:t>
      </w:r>
      <w:r w:rsidRPr="002B76B3">
        <w:rPr>
          <w:b/>
          <w:bCs/>
          <w:color w:val="000000" w:themeColor="text1"/>
          <w:sz w:val="22"/>
          <w:szCs w:val="22"/>
        </w:rPr>
        <w:t>400</w:t>
      </w:r>
      <w:r w:rsidRPr="002B76B3">
        <w:rPr>
          <w:color w:val="000000" w:themeColor="text1"/>
          <w:sz w:val="22"/>
          <w:szCs w:val="22"/>
        </w:rPr>
        <w:t xml:space="preserve"> (</w:t>
      </w:r>
      <w:r w:rsidRPr="002B76B3">
        <w:rPr>
          <w:b/>
          <w:bCs/>
          <w:color w:val="000000" w:themeColor="text1"/>
          <w:sz w:val="22"/>
          <w:szCs w:val="22"/>
        </w:rPr>
        <w:t xml:space="preserve">20 </w:t>
      </w:r>
      <w:proofErr w:type="spellStart"/>
      <w:r w:rsidRPr="002B76B3">
        <w:rPr>
          <w:color w:val="000000" w:themeColor="text1"/>
          <w:sz w:val="22"/>
          <w:szCs w:val="22"/>
        </w:rPr>
        <w:t>x</w:t>
      </w:r>
      <w:proofErr w:type="spellEnd"/>
      <w:r w:rsidRPr="002B76B3">
        <w:rPr>
          <w:b/>
          <w:bCs/>
          <w:color w:val="000000" w:themeColor="text1"/>
          <w:sz w:val="22"/>
          <w:szCs w:val="22"/>
        </w:rPr>
        <w:t xml:space="preserve"> 20</w:t>
      </w:r>
      <w:r w:rsidRPr="002B76B3">
        <w:rPr>
          <w:color w:val="000000" w:themeColor="text1"/>
          <w:sz w:val="22"/>
          <w:szCs w:val="22"/>
        </w:rPr>
        <w:t xml:space="preserve">), как ожидалось, а </w:t>
      </w:r>
      <w:r w:rsidRPr="002B76B3">
        <w:rPr>
          <w:b/>
          <w:bCs/>
          <w:color w:val="000000" w:themeColor="text1"/>
          <w:sz w:val="22"/>
          <w:szCs w:val="22"/>
        </w:rPr>
        <w:t>360</w:t>
      </w:r>
      <w:r w:rsidRPr="002B76B3">
        <w:rPr>
          <w:color w:val="000000" w:themeColor="text1"/>
          <w:sz w:val="22"/>
          <w:szCs w:val="22"/>
        </w:rPr>
        <w:t xml:space="preserve">. Со всеми последующими цифрами более высоких разрядов поступали следующим образом: цифра четвертого разряда рассчитывалась при помощи множителя </w:t>
      </w:r>
      <w:r w:rsidRPr="002B76B3">
        <w:rPr>
          <w:b/>
          <w:bCs/>
          <w:color w:val="000000" w:themeColor="text1"/>
          <w:sz w:val="22"/>
          <w:szCs w:val="22"/>
        </w:rPr>
        <w:t>7200</w:t>
      </w:r>
      <w:r w:rsidRPr="002B76B3">
        <w:rPr>
          <w:color w:val="000000" w:themeColor="text1"/>
          <w:sz w:val="22"/>
          <w:szCs w:val="22"/>
        </w:rPr>
        <w:t xml:space="preserve"> (</w:t>
      </w:r>
      <w:r w:rsidRPr="002B76B3">
        <w:rPr>
          <w:b/>
          <w:bCs/>
          <w:color w:val="000000" w:themeColor="text1"/>
          <w:sz w:val="22"/>
          <w:szCs w:val="22"/>
        </w:rPr>
        <w:t xml:space="preserve">360 </w:t>
      </w:r>
      <w:proofErr w:type="spellStart"/>
      <w:r w:rsidRPr="002B76B3">
        <w:rPr>
          <w:color w:val="000000" w:themeColor="text1"/>
          <w:sz w:val="22"/>
          <w:szCs w:val="22"/>
        </w:rPr>
        <w:t>x</w:t>
      </w:r>
      <w:proofErr w:type="spellEnd"/>
      <w:r w:rsidRPr="002B76B3">
        <w:rPr>
          <w:b/>
          <w:bCs/>
          <w:color w:val="000000" w:themeColor="text1"/>
          <w:sz w:val="22"/>
          <w:szCs w:val="22"/>
        </w:rPr>
        <w:t xml:space="preserve"> 20</w:t>
      </w:r>
      <w:r w:rsidRPr="002B76B3">
        <w:rPr>
          <w:color w:val="000000" w:themeColor="text1"/>
          <w:sz w:val="22"/>
          <w:szCs w:val="22"/>
        </w:rPr>
        <w:t xml:space="preserve">), пятого - </w:t>
      </w:r>
      <w:r w:rsidRPr="002B76B3">
        <w:rPr>
          <w:b/>
          <w:bCs/>
          <w:color w:val="000000" w:themeColor="text1"/>
          <w:sz w:val="22"/>
          <w:szCs w:val="22"/>
        </w:rPr>
        <w:t>144000</w:t>
      </w:r>
      <w:r w:rsidRPr="002B76B3">
        <w:rPr>
          <w:color w:val="000000" w:themeColor="text1"/>
          <w:sz w:val="22"/>
          <w:szCs w:val="22"/>
        </w:rPr>
        <w:t xml:space="preserve"> (</w:t>
      </w:r>
      <w:r w:rsidRPr="002B76B3">
        <w:rPr>
          <w:b/>
          <w:bCs/>
          <w:color w:val="000000" w:themeColor="text1"/>
          <w:sz w:val="22"/>
          <w:szCs w:val="22"/>
        </w:rPr>
        <w:t xml:space="preserve">7200 </w:t>
      </w:r>
      <w:proofErr w:type="spellStart"/>
      <w:r w:rsidRPr="002B76B3">
        <w:rPr>
          <w:color w:val="000000" w:themeColor="text1"/>
          <w:sz w:val="22"/>
          <w:szCs w:val="22"/>
        </w:rPr>
        <w:t>x</w:t>
      </w:r>
      <w:proofErr w:type="spellEnd"/>
      <w:r w:rsidRPr="002B76B3">
        <w:rPr>
          <w:b/>
          <w:bCs/>
          <w:color w:val="000000" w:themeColor="text1"/>
          <w:sz w:val="22"/>
          <w:szCs w:val="22"/>
        </w:rPr>
        <w:t xml:space="preserve"> 20</w:t>
      </w:r>
      <w:r w:rsidRPr="002B76B3">
        <w:rPr>
          <w:color w:val="000000" w:themeColor="text1"/>
          <w:sz w:val="22"/>
          <w:szCs w:val="22"/>
        </w:rPr>
        <w:t>), и так далее.</w:t>
      </w:r>
    </w:p>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 xml:space="preserve">Тогда, число </w:t>
      </w:r>
      <w:r w:rsidRPr="002B76B3">
        <w:rPr>
          <w:b/>
          <w:bCs/>
          <w:color w:val="000000" w:themeColor="text1"/>
          <w:sz w:val="22"/>
          <w:szCs w:val="22"/>
        </w:rPr>
        <w:t xml:space="preserve">13495 </w:t>
      </w:r>
      <w:r w:rsidRPr="002B76B3">
        <w:rPr>
          <w:color w:val="000000" w:themeColor="text1"/>
          <w:sz w:val="22"/>
          <w:szCs w:val="22"/>
        </w:rPr>
        <w:t>=</w:t>
      </w:r>
      <w:r w:rsidRPr="002B76B3">
        <w:rPr>
          <w:b/>
          <w:bCs/>
          <w:color w:val="000000" w:themeColor="text1"/>
          <w:sz w:val="22"/>
          <w:szCs w:val="22"/>
        </w:rPr>
        <w:t xml:space="preserve"> (1 </w:t>
      </w:r>
      <w:proofErr w:type="spellStart"/>
      <w:r w:rsidRPr="002B76B3">
        <w:rPr>
          <w:color w:val="000000" w:themeColor="text1"/>
          <w:sz w:val="22"/>
          <w:szCs w:val="22"/>
        </w:rPr>
        <w:t>x</w:t>
      </w:r>
      <w:proofErr w:type="spellEnd"/>
      <w:r w:rsidRPr="002B76B3">
        <w:rPr>
          <w:b/>
          <w:bCs/>
          <w:color w:val="000000" w:themeColor="text1"/>
          <w:sz w:val="22"/>
          <w:szCs w:val="22"/>
        </w:rPr>
        <w:t xml:space="preserve"> 7200 </w:t>
      </w:r>
      <w:r w:rsidRPr="002B76B3">
        <w:rPr>
          <w:color w:val="000000" w:themeColor="text1"/>
          <w:sz w:val="22"/>
          <w:szCs w:val="22"/>
        </w:rPr>
        <w:t>+</w:t>
      </w:r>
      <w:r w:rsidRPr="002B76B3">
        <w:rPr>
          <w:b/>
          <w:bCs/>
          <w:color w:val="000000" w:themeColor="text1"/>
          <w:sz w:val="22"/>
          <w:szCs w:val="22"/>
        </w:rPr>
        <w:t xml:space="preserve"> 17</w:t>
      </w:r>
      <w:r w:rsidRPr="002B76B3">
        <w:rPr>
          <w:color w:val="000000" w:themeColor="text1"/>
          <w:sz w:val="22"/>
          <w:szCs w:val="22"/>
        </w:rPr>
        <w:t xml:space="preserve"> </w:t>
      </w:r>
      <w:proofErr w:type="spellStart"/>
      <w:r w:rsidRPr="002B76B3">
        <w:rPr>
          <w:color w:val="000000" w:themeColor="text1"/>
          <w:sz w:val="22"/>
          <w:szCs w:val="22"/>
        </w:rPr>
        <w:t>x</w:t>
      </w:r>
      <w:proofErr w:type="spellEnd"/>
      <w:r w:rsidRPr="002B76B3">
        <w:rPr>
          <w:color w:val="000000" w:themeColor="text1"/>
          <w:sz w:val="22"/>
          <w:szCs w:val="22"/>
        </w:rPr>
        <w:t xml:space="preserve"> </w:t>
      </w:r>
      <w:r w:rsidRPr="002B76B3">
        <w:rPr>
          <w:b/>
          <w:bCs/>
          <w:color w:val="000000" w:themeColor="text1"/>
          <w:sz w:val="22"/>
          <w:szCs w:val="22"/>
        </w:rPr>
        <w:t xml:space="preserve">360 </w:t>
      </w:r>
      <w:r w:rsidRPr="002B76B3">
        <w:rPr>
          <w:color w:val="000000" w:themeColor="text1"/>
          <w:sz w:val="22"/>
          <w:szCs w:val="22"/>
        </w:rPr>
        <w:t>+</w:t>
      </w:r>
      <w:r w:rsidRPr="002B76B3">
        <w:rPr>
          <w:b/>
          <w:bCs/>
          <w:color w:val="000000" w:themeColor="text1"/>
          <w:sz w:val="22"/>
          <w:szCs w:val="22"/>
        </w:rPr>
        <w:t xml:space="preserve"> 8</w:t>
      </w:r>
      <w:r w:rsidRPr="002B76B3">
        <w:rPr>
          <w:color w:val="000000" w:themeColor="text1"/>
          <w:sz w:val="22"/>
          <w:szCs w:val="22"/>
        </w:rPr>
        <w:t xml:space="preserve"> </w:t>
      </w:r>
      <w:proofErr w:type="spellStart"/>
      <w:r w:rsidRPr="002B76B3">
        <w:rPr>
          <w:color w:val="000000" w:themeColor="text1"/>
          <w:sz w:val="22"/>
          <w:szCs w:val="22"/>
        </w:rPr>
        <w:t>x</w:t>
      </w:r>
      <w:proofErr w:type="spellEnd"/>
      <w:r w:rsidRPr="002B76B3">
        <w:rPr>
          <w:b/>
          <w:bCs/>
          <w:color w:val="000000" w:themeColor="text1"/>
          <w:sz w:val="22"/>
          <w:szCs w:val="22"/>
        </w:rPr>
        <w:t xml:space="preserve"> 20 </w:t>
      </w:r>
      <w:r w:rsidRPr="002B76B3">
        <w:rPr>
          <w:color w:val="000000" w:themeColor="text1"/>
          <w:sz w:val="22"/>
          <w:szCs w:val="22"/>
        </w:rPr>
        <w:t>+</w:t>
      </w:r>
      <w:r w:rsidRPr="002B76B3">
        <w:rPr>
          <w:b/>
          <w:bCs/>
          <w:color w:val="000000" w:themeColor="text1"/>
          <w:sz w:val="22"/>
          <w:szCs w:val="22"/>
        </w:rPr>
        <w:t xml:space="preserve"> 15)</w:t>
      </w:r>
      <w:r w:rsidRPr="002B76B3">
        <w:rPr>
          <w:color w:val="000000" w:themeColor="text1"/>
          <w:sz w:val="22"/>
          <w:szCs w:val="22"/>
        </w:rPr>
        <w:t xml:space="preserve"> имеет вид:</w:t>
      </w:r>
      <w:r w:rsidRPr="002B76B3">
        <w:rPr>
          <w:noProof/>
          <w:color w:val="000000" w:themeColor="text1"/>
          <w:sz w:val="22"/>
          <w:szCs w:val="22"/>
        </w:rPr>
        <w:drawing>
          <wp:inline distT="0" distB="0" distL="0" distR="0">
            <wp:extent cx="428625" cy="762000"/>
            <wp:effectExtent l="19050" t="0" r="9525" b="0"/>
            <wp:docPr id="127" name="Рисунок 127" descr="http://www.tspu.tula.ru/ivt/old_site/umr/timoi/solovieva/History/images/m_ch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www.tspu.tula.ru/ivt/old_site/umr/timoi/solovieva/History/images/m_ch2.gif"/>
                    <pic:cNvPicPr>
                      <a:picLocks noChangeAspect="1" noChangeArrowheads="1"/>
                    </pic:cNvPicPr>
                  </pic:nvPicPr>
                  <pic:blipFill>
                    <a:blip r:embed="rId23" cstate="print"/>
                    <a:srcRect/>
                    <a:stretch>
                      <a:fillRect/>
                    </a:stretch>
                  </pic:blipFill>
                  <pic:spPr bwMode="auto">
                    <a:xfrm>
                      <a:off x="0" y="0"/>
                      <a:ext cx="428625" cy="762000"/>
                    </a:xfrm>
                    <a:prstGeom prst="rect">
                      <a:avLst/>
                    </a:prstGeom>
                    <a:noFill/>
                    <a:ln w="9525">
                      <a:noFill/>
                      <a:miter lim="800000"/>
                      <a:headEnd/>
                      <a:tailEnd/>
                    </a:ln>
                  </pic:spPr>
                </pic:pic>
              </a:graphicData>
            </a:graphic>
          </wp:inline>
        </w:drawing>
      </w:r>
    </w:p>
    <w:tbl>
      <w:tblPr>
        <w:tblW w:w="5024" w:type="pct"/>
        <w:tblCellSpacing w:w="0" w:type="dxa"/>
        <w:tblCellMar>
          <w:left w:w="0" w:type="dxa"/>
          <w:right w:w="0" w:type="dxa"/>
        </w:tblCellMar>
        <w:tblLook w:val="04A0"/>
      </w:tblPr>
      <w:tblGrid>
        <w:gridCol w:w="6082"/>
        <w:gridCol w:w="152"/>
        <w:gridCol w:w="3166"/>
      </w:tblGrid>
      <w:tr w:rsidR="00432DAC" w:rsidRPr="002B76B3" w:rsidTr="00432DAC">
        <w:trPr>
          <w:trHeight w:val="1662"/>
          <w:tblCellSpacing w:w="0" w:type="dxa"/>
        </w:trPr>
        <w:tc>
          <w:tcPr>
            <w:tcW w:w="3235" w:type="pct"/>
            <w:hideMark/>
          </w:tcPr>
          <w:p w:rsidR="00432DAC" w:rsidRPr="002B76B3" w:rsidRDefault="00432DAC" w:rsidP="00432DAC">
            <w:pPr>
              <w:spacing w:before="100" w:beforeAutospacing="1" w:after="100" w:afterAutospacing="1"/>
              <w:jc w:val="both"/>
              <w:divId w:val="1965110927"/>
              <w:rPr>
                <w:color w:val="000000" w:themeColor="text1"/>
              </w:rPr>
            </w:pPr>
            <w:r w:rsidRPr="002B76B3">
              <w:rPr>
                <w:color w:val="000000" w:themeColor="text1"/>
                <w:sz w:val="22"/>
                <w:szCs w:val="22"/>
              </w:rPr>
              <w:t xml:space="preserve">Числа в системе счисления древних майя записывались в столбец, причем верхние символы были старшими. Самая нижняя позиция соответствовала разряду единиц; «этажом выше» располагалось число двадцаток. Еще выше единица соответствовала не кратным числа </w:t>
            </w:r>
            <w:r w:rsidRPr="002B76B3">
              <w:rPr>
                <w:b/>
                <w:bCs/>
                <w:color w:val="000000" w:themeColor="text1"/>
                <w:sz w:val="22"/>
                <w:szCs w:val="22"/>
              </w:rPr>
              <w:t>400</w:t>
            </w:r>
            <w:r w:rsidRPr="002B76B3">
              <w:rPr>
                <w:color w:val="000000" w:themeColor="text1"/>
                <w:sz w:val="22"/>
                <w:szCs w:val="22"/>
              </w:rPr>
              <w:t xml:space="preserve">, как можно было бы ожидать, а кратным числа </w:t>
            </w:r>
            <w:r w:rsidRPr="002B76B3">
              <w:rPr>
                <w:b/>
                <w:bCs/>
                <w:color w:val="000000" w:themeColor="text1"/>
                <w:sz w:val="22"/>
                <w:szCs w:val="22"/>
              </w:rPr>
              <w:t>360</w:t>
            </w:r>
            <w:r w:rsidRPr="002B76B3">
              <w:rPr>
                <w:color w:val="000000" w:themeColor="text1"/>
                <w:sz w:val="22"/>
                <w:szCs w:val="22"/>
              </w:rPr>
              <w:t xml:space="preserve">. </w:t>
            </w:r>
          </w:p>
        </w:tc>
        <w:tc>
          <w:tcPr>
            <w:tcW w:w="81" w:type="pct"/>
            <w:hideMark/>
          </w:tcPr>
          <w:p w:rsidR="00432DAC" w:rsidRPr="002B76B3" w:rsidRDefault="00432DAC" w:rsidP="00432DAC">
            <w:pPr>
              <w:jc w:val="both"/>
              <w:rPr>
                <w:color w:val="000000" w:themeColor="text1"/>
              </w:rPr>
            </w:pPr>
            <w:r w:rsidRPr="002B76B3">
              <w:rPr>
                <w:color w:val="000000" w:themeColor="text1"/>
                <w:sz w:val="22"/>
                <w:szCs w:val="22"/>
              </w:rPr>
              <w:t> </w:t>
            </w:r>
          </w:p>
        </w:tc>
        <w:tc>
          <w:tcPr>
            <w:tcW w:w="1684" w:type="pct"/>
            <w:vAlign w:val="bottom"/>
            <w:hideMark/>
          </w:tcPr>
          <w:p w:rsidR="00432DAC" w:rsidRPr="002B76B3" w:rsidRDefault="00432DAC" w:rsidP="00432DAC">
            <w:pPr>
              <w:jc w:val="both"/>
              <w:rPr>
                <w:color w:val="000000" w:themeColor="text1"/>
              </w:rPr>
            </w:pPr>
          </w:p>
        </w:tc>
      </w:tr>
    </w:tbl>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t xml:space="preserve">Если бы эта последовательность увеличивалась без "нарушения" в третьем разряде, </w:t>
      </w:r>
      <w:r w:rsidRPr="002B76B3">
        <w:rPr>
          <w:b/>
          <w:bCs/>
          <w:color w:val="000000" w:themeColor="text1"/>
          <w:sz w:val="22"/>
          <w:szCs w:val="22"/>
        </w:rPr>
        <w:t>тун</w:t>
      </w:r>
      <w:r w:rsidRPr="002B76B3">
        <w:rPr>
          <w:color w:val="000000" w:themeColor="text1"/>
          <w:sz w:val="22"/>
          <w:szCs w:val="22"/>
        </w:rPr>
        <w:t xml:space="preserve"> равнялся бы </w:t>
      </w:r>
      <w:r w:rsidRPr="002B76B3">
        <w:rPr>
          <w:b/>
          <w:bCs/>
          <w:color w:val="000000" w:themeColor="text1"/>
          <w:sz w:val="22"/>
          <w:szCs w:val="22"/>
        </w:rPr>
        <w:t xml:space="preserve">400 </w:t>
      </w:r>
      <w:proofErr w:type="spellStart"/>
      <w:r w:rsidRPr="002B76B3">
        <w:rPr>
          <w:b/>
          <w:bCs/>
          <w:color w:val="000000" w:themeColor="text1"/>
          <w:sz w:val="22"/>
          <w:szCs w:val="22"/>
        </w:rPr>
        <w:t>кинам</w:t>
      </w:r>
      <w:proofErr w:type="spellEnd"/>
      <w:r w:rsidRPr="002B76B3">
        <w:rPr>
          <w:color w:val="000000" w:themeColor="text1"/>
          <w:sz w:val="22"/>
          <w:szCs w:val="22"/>
        </w:rPr>
        <w:t xml:space="preserve">. Однако при переходе от </w:t>
      </w:r>
      <w:proofErr w:type="spellStart"/>
      <w:r w:rsidRPr="002B76B3">
        <w:rPr>
          <w:b/>
          <w:bCs/>
          <w:color w:val="000000" w:themeColor="text1"/>
          <w:sz w:val="22"/>
          <w:szCs w:val="22"/>
        </w:rPr>
        <w:t>биналя</w:t>
      </w:r>
      <w:proofErr w:type="spellEnd"/>
      <w:r w:rsidRPr="002B76B3">
        <w:rPr>
          <w:color w:val="000000" w:themeColor="text1"/>
          <w:sz w:val="22"/>
          <w:szCs w:val="22"/>
        </w:rPr>
        <w:t xml:space="preserve"> к </w:t>
      </w:r>
      <w:r w:rsidRPr="002B76B3">
        <w:rPr>
          <w:b/>
          <w:bCs/>
          <w:color w:val="000000" w:themeColor="text1"/>
          <w:sz w:val="22"/>
          <w:szCs w:val="22"/>
        </w:rPr>
        <w:t>туну</w:t>
      </w:r>
      <w:r w:rsidRPr="002B76B3">
        <w:rPr>
          <w:color w:val="000000" w:themeColor="text1"/>
          <w:sz w:val="22"/>
          <w:szCs w:val="22"/>
        </w:rPr>
        <w:t xml:space="preserve"> вводится множитель </w:t>
      </w:r>
      <w:r w:rsidRPr="002B76B3">
        <w:rPr>
          <w:b/>
          <w:bCs/>
          <w:color w:val="000000" w:themeColor="text1"/>
          <w:sz w:val="22"/>
          <w:szCs w:val="22"/>
        </w:rPr>
        <w:t>9,</w:t>
      </w:r>
      <w:r w:rsidRPr="002B76B3">
        <w:rPr>
          <w:color w:val="000000" w:themeColor="text1"/>
          <w:sz w:val="22"/>
          <w:szCs w:val="22"/>
        </w:rPr>
        <w:t xml:space="preserve"> и </w:t>
      </w:r>
      <w:r w:rsidRPr="002B76B3">
        <w:rPr>
          <w:b/>
          <w:bCs/>
          <w:color w:val="000000" w:themeColor="text1"/>
          <w:sz w:val="22"/>
          <w:szCs w:val="22"/>
        </w:rPr>
        <w:t>тун</w:t>
      </w:r>
      <w:r w:rsidRPr="002B76B3">
        <w:rPr>
          <w:color w:val="000000" w:themeColor="text1"/>
          <w:sz w:val="22"/>
          <w:szCs w:val="22"/>
        </w:rPr>
        <w:t xml:space="preserve"> равен </w:t>
      </w:r>
      <w:r w:rsidRPr="002B76B3">
        <w:rPr>
          <w:b/>
          <w:bCs/>
          <w:color w:val="000000" w:themeColor="text1"/>
          <w:sz w:val="22"/>
          <w:szCs w:val="22"/>
        </w:rPr>
        <w:t>18</w:t>
      </w:r>
      <w:r w:rsidRPr="002B76B3">
        <w:rPr>
          <w:color w:val="000000" w:themeColor="text1"/>
          <w:sz w:val="22"/>
          <w:szCs w:val="22"/>
        </w:rPr>
        <w:t xml:space="preserve">, а не </w:t>
      </w:r>
      <w:r w:rsidRPr="002B76B3">
        <w:rPr>
          <w:b/>
          <w:bCs/>
          <w:color w:val="000000" w:themeColor="text1"/>
          <w:sz w:val="22"/>
          <w:szCs w:val="22"/>
        </w:rPr>
        <w:t xml:space="preserve">20 </w:t>
      </w:r>
      <w:proofErr w:type="spellStart"/>
      <w:r w:rsidRPr="002B76B3">
        <w:rPr>
          <w:b/>
          <w:bCs/>
          <w:color w:val="000000" w:themeColor="text1"/>
          <w:sz w:val="22"/>
          <w:szCs w:val="22"/>
        </w:rPr>
        <w:t>виналям</w:t>
      </w:r>
      <w:proofErr w:type="spellEnd"/>
      <w:r w:rsidRPr="002B76B3">
        <w:rPr>
          <w:color w:val="000000" w:themeColor="text1"/>
          <w:sz w:val="22"/>
          <w:szCs w:val="22"/>
        </w:rPr>
        <w:t xml:space="preserve">, то есть </w:t>
      </w:r>
      <w:r w:rsidRPr="002B76B3">
        <w:rPr>
          <w:b/>
          <w:bCs/>
          <w:color w:val="000000" w:themeColor="text1"/>
          <w:sz w:val="22"/>
          <w:szCs w:val="22"/>
        </w:rPr>
        <w:t xml:space="preserve">360 </w:t>
      </w:r>
      <w:proofErr w:type="spellStart"/>
      <w:r w:rsidRPr="002B76B3">
        <w:rPr>
          <w:b/>
          <w:bCs/>
          <w:color w:val="000000" w:themeColor="text1"/>
          <w:sz w:val="22"/>
          <w:szCs w:val="22"/>
        </w:rPr>
        <w:t>кинам</w:t>
      </w:r>
      <w:proofErr w:type="spellEnd"/>
      <w:r w:rsidRPr="002B76B3">
        <w:rPr>
          <w:color w:val="000000" w:themeColor="text1"/>
          <w:sz w:val="22"/>
          <w:szCs w:val="22"/>
        </w:rPr>
        <w:t xml:space="preserve">, или </w:t>
      </w:r>
      <w:r w:rsidRPr="002B76B3">
        <w:rPr>
          <w:b/>
          <w:bCs/>
          <w:color w:val="000000" w:themeColor="text1"/>
          <w:sz w:val="22"/>
          <w:szCs w:val="22"/>
        </w:rPr>
        <w:t>дням</w:t>
      </w:r>
      <w:r w:rsidRPr="002B76B3">
        <w:rPr>
          <w:color w:val="000000" w:themeColor="text1"/>
          <w:sz w:val="22"/>
          <w:szCs w:val="22"/>
        </w:rPr>
        <w:t xml:space="preserve">. Далее последовательность вновь возвращается к стандартному закону увеличения в 20 раз, хотя и несет в себе "искажение", вызванное появлением множителя </w:t>
      </w:r>
      <w:r w:rsidRPr="002B76B3">
        <w:rPr>
          <w:b/>
          <w:bCs/>
          <w:color w:val="000000" w:themeColor="text1"/>
          <w:sz w:val="22"/>
          <w:szCs w:val="22"/>
        </w:rPr>
        <w:t>9</w:t>
      </w:r>
      <w:r w:rsidRPr="002B76B3">
        <w:rPr>
          <w:color w:val="000000" w:themeColor="text1"/>
          <w:sz w:val="22"/>
          <w:szCs w:val="22"/>
        </w:rPr>
        <w:t xml:space="preserve"> между вторым и третьим разрядами.</w:t>
      </w:r>
    </w:p>
    <w:p w:rsidR="00432DAC" w:rsidRPr="002B76B3" w:rsidRDefault="00432DAC" w:rsidP="00432DAC">
      <w:pPr>
        <w:spacing w:before="100" w:beforeAutospacing="1" w:after="100" w:afterAutospacing="1"/>
        <w:jc w:val="both"/>
        <w:rPr>
          <w:color w:val="000000" w:themeColor="text1"/>
          <w:sz w:val="22"/>
          <w:szCs w:val="22"/>
        </w:rPr>
      </w:pPr>
      <w:r w:rsidRPr="002B76B3">
        <w:rPr>
          <w:color w:val="000000" w:themeColor="text1"/>
          <w:sz w:val="22"/>
          <w:szCs w:val="22"/>
        </w:rPr>
        <w:lastRenderedPageBreak/>
        <w:t xml:space="preserve">Приведенные девять членов возрастающей последовательности представляют собой систему Майя, откорректированную ими специально для исчисления временных периодов на Земле, а число </w:t>
      </w:r>
      <w:r w:rsidRPr="002B76B3">
        <w:rPr>
          <w:b/>
          <w:bCs/>
          <w:color w:val="000000" w:themeColor="text1"/>
          <w:sz w:val="22"/>
          <w:szCs w:val="22"/>
        </w:rPr>
        <w:t>9</w:t>
      </w:r>
      <w:r w:rsidRPr="002B76B3">
        <w:rPr>
          <w:color w:val="000000" w:themeColor="text1"/>
          <w:sz w:val="22"/>
          <w:szCs w:val="22"/>
        </w:rPr>
        <w:t xml:space="preserve"> связано с самой концепцией времени. В любом случае, этот ряд является отклонением от "чистого счета" Майя. Наша позиционная математика </w:t>
      </w:r>
      <w:proofErr w:type="spellStart"/>
      <w:r w:rsidRPr="002B76B3">
        <w:rPr>
          <w:color w:val="000000" w:themeColor="text1"/>
          <w:sz w:val="22"/>
          <w:szCs w:val="22"/>
        </w:rPr>
        <w:t>десятична</w:t>
      </w:r>
      <w:proofErr w:type="spellEnd"/>
      <w:r w:rsidRPr="002B76B3">
        <w:rPr>
          <w:color w:val="000000" w:themeColor="text1"/>
          <w:sz w:val="22"/>
          <w:szCs w:val="22"/>
        </w:rPr>
        <w:t xml:space="preserve">, то </w:t>
      </w:r>
      <w:proofErr w:type="gramStart"/>
      <w:r w:rsidRPr="002B76B3">
        <w:rPr>
          <w:color w:val="000000" w:themeColor="text1"/>
          <w:sz w:val="22"/>
          <w:szCs w:val="22"/>
        </w:rPr>
        <w:t>есть</w:t>
      </w:r>
      <w:proofErr w:type="gramEnd"/>
      <w:r w:rsidRPr="002B76B3">
        <w:rPr>
          <w:color w:val="000000" w:themeColor="text1"/>
          <w:sz w:val="22"/>
          <w:szCs w:val="22"/>
        </w:rPr>
        <w:t xml:space="preserve"> основана на кратных числа </w:t>
      </w:r>
      <w:r w:rsidRPr="002B76B3">
        <w:rPr>
          <w:b/>
          <w:bCs/>
          <w:color w:val="000000" w:themeColor="text1"/>
          <w:sz w:val="22"/>
          <w:szCs w:val="22"/>
        </w:rPr>
        <w:t>10</w:t>
      </w:r>
      <w:r w:rsidRPr="002B76B3">
        <w:rPr>
          <w:color w:val="000000" w:themeColor="text1"/>
          <w:sz w:val="22"/>
          <w:szCs w:val="22"/>
        </w:rPr>
        <w:t xml:space="preserve">, а </w:t>
      </w:r>
      <w:proofErr w:type="spellStart"/>
      <w:r w:rsidRPr="002B76B3">
        <w:rPr>
          <w:color w:val="000000" w:themeColor="text1"/>
          <w:sz w:val="22"/>
          <w:szCs w:val="22"/>
        </w:rPr>
        <w:t>майянский</w:t>
      </w:r>
      <w:proofErr w:type="spellEnd"/>
      <w:r w:rsidRPr="002B76B3">
        <w:rPr>
          <w:color w:val="000000" w:themeColor="text1"/>
          <w:sz w:val="22"/>
          <w:szCs w:val="22"/>
        </w:rPr>
        <w:t xml:space="preserve"> "чистый счет" </w:t>
      </w:r>
      <w:proofErr w:type="spellStart"/>
      <w:r w:rsidRPr="002B76B3">
        <w:rPr>
          <w:color w:val="000000" w:themeColor="text1"/>
          <w:sz w:val="22"/>
          <w:szCs w:val="22"/>
        </w:rPr>
        <w:t>двадцатиричен</w:t>
      </w:r>
      <w:proofErr w:type="spellEnd"/>
      <w:r w:rsidRPr="002B76B3">
        <w:rPr>
          <w:color w:val="000000" w:themeColor="text1"/>
          <w:sz w:val="22"/>
          <w:szCs w:val="22"/>
        </w:rPr>
        <w:t xml:space="preserve">, основан на числе </w:t>
      </w:r>
      <w:r w:rsidRPr="002B76B3">
        <w:rPr>
          <w:b/>
          <w:bCs/>
          <w:color w:val="000000" w:themeColor="text1"/>
          <w:sz w:val="22"/>
          <w:szCs w:val="22"/>
        </w:rPr>
        <w:t>20</w:t>
      </w:r>
      <w:r w:rsidRPr="002B76B3">
        <w:rPr>
          <w:color w:val="000000" w:themeColor="text1"/>
          <w:sz w:val="22"/>
          <w:szCs w:val="22"/>
        </w:rPr>
        <w:t>.</w:t>
      </w:r>
    </w:p>
    <w:p w:rsidR="00432DAC" w:rsidRPr="002B76B3" w:rsidRDefault="00432DAC" w:rsidP="00432DAC">
      <w:pPr>
        <w:pStyle w:val="a3"/>
        <w:tabs>
          <w:tab w:val="left" w:pos="3930"/>
        </w:tabs>
        <w:spacing w:before="0" w:beforeAutospacing="0" w:after="0" w:afterAutospacing="0" w:line="360" w:lineRule="auto"/>
        <w:jc w:val="both"/>
        <w:rPr>
          <w:color w:val="000000" w:themeColor="text1"/>
          <w:sz w:val="22"/>
          <w:szCs w:val="22"/>
        </w:rPr>
      </w:pPr>
    </w:p>
    <w:p w:rsidR="00432DAC" w:rsidRPr="002B76B3" w:rsidRDefault="00432DAC" w:rsidP="00893CA1">
      <w:pPr>
        <w:pStyle w:val="a3"/>
        <w:tabs>
          <w:tab w:val="left" w:pos="3930"/>
        </w:tabs>
        <w:spacing w:before="0" w:beforeAutospacing="0" w:after="0" w:afterAutospacing="0" w:line="360" w:lineRule="auto"/>
        <w:rPr>
          <w:color w:val="000000" w:themeColor="text1"/>
          <w:sz w:val="22"/>
          <w:szCs w:val="22"/>
        </w:rPr>
      </w:pPr>
    </w:p>
    <w:p w:rsidR="00915763" w:rsidRPr="002B76B3" w:rsidRDefault="00915763" w:rsidP="00893CA1">
      <w:pPr>
        <w:pStyle w:val="a3"/>
        <w:tabs>
          <w:tab w:val="left" w:pos="3930"/>
        </w:tabs>
        <w:spacing w:before="0" w:beforeAutospacing="0" w:after="0" w:afterAutospacing="0" w:line="360" w:lineRule="auto"/>
        <w:rPr>
          <w:color w:val="000000" w:themeColor="text1"/>
          <w:sz w:val="22"/>
          <w:szCs w:val="22"/>
        </w:rPr>
      </w:pPr>
    </w:p>
    <w:p w:rsidR="00915763" w:rsidRPr="00BE3508" w:rsidRDefault="00915763" w:rsidP="00893CA1">
      <w:pPr>
        <w:pStyle w:val="a3"/>
        <w:tabs>
          <w:tab w:val="left" w:pos="3930"/>
        </w:tabs>
        <w:spacing w:before="0" w:beforeAutospacing="0" w:after="0" w:afterAutospacing="0" w:line="360" w:lineRule="auto"/>
        <w:rPr>
          <w:color w:val="000000" w:themeColor="text1"/>
          <w:sz w:val="27"/>
          <w:szCs w:val="27"/>
        </w:rPr>
      </w:pPr>
    </w:p>
    <w:p w:rsidR="00915763" w:rsidRPr="00BE3508" w:rsidRDefault="00915763" w:rsidP="00893CA1">
      <w:pPr>
        <w:pStyle w:val="a3"/>
        <w:tabs>
          <w:tab w:val="left" w:pos="3930"/>
        </w:tabs>
        <w:spacing w:before="0" w:beforeAutospacing="0" w:after="0" w:afterAutospacing="0" w:line="360" w:lineRule="auto"/>
        <w:rPr>
          <w:color w:val="000000" w:themeColor="text1"/>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915763" w:rsidRDefault="00915763"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2B76B3" w:rsidRPr="0035404F" w:rsidRDefault="002B76B3" w:rsidP="00893CA1">
      <w:pPr>
        <w:pStyle w:val="a3"/>
        <w:tabs>
          <w:tab w:val="left" w:pos="3930"/>
        </w:tabs>
        <w:spacing w:before="0" w:beforeAutospacing="0" w:after="0" w:afterAutospacing="0" w:line="360" w:lineRule="auto"/>
        <w:rPr>
          <w:color w:val="000000"/>
          <w:sz w:val="27"/>
          <w:szCs w:val="27"/>
        </w:rPr>
      </w:pPr>
    </w:p>
    <w:p w:rsidR="002B76B3" w:rsidRPr="0035404F" w:rsidRDefault="002B76B3" w:rsidP="00893CA1">
      <w:pPr>
        <w:pStyle w:val="a3"/>
        <w:tabs>
          <w:tab w:val="left" w:pos="3930"/>
        </w:tabs>
        <w:spacing w:before="0" w:beforeAutospacing="0" w:after="0" w:afterAutospacing="0" w:line="360" w:lineRule="auto"/>
        <w:rPr>
          <w:color w:val="000000"/>
          <w:sz w:val="27"/>
          <w:szCs w:val="27"/>
        </w:rPr>
      </w:pPr>
    </w:p>
    <w:p w:rsidR="002B76B3" w:rsidRPr="0035404F" w:rsidRDefault="002B76B3" w:rsidP="00893CA1">
      <w:pPr>
        <w:pStyle w:val="a3"/>
        <w:tabs>
          <w:tab w:val="left" w:pos="3930"/>
        </w:tabs>
        <w:spacing w:before="0" w:beforeAutospacing="0" w:after="0" w:afterAutospacing="0" w:line="360" w:lineRule="auto"/>
        <w:rPr>
          <w:color w:val="000000"/>
          <w:sz w:val="27"/>
          <w:szCs w:val="27"/>
        </w:rPr>
      </w:pPr>
    </w:p>
    <w:p w:rsidR="00BE3508" w:rsidRPr="0035404F" w:rsidRDefault="00BE3508" w:rsidP="00893CA1">
      <w:pPr>
        <w:pStyle w:val="a3"/>
        <w:tabs>
          <w:tab w:val="left" w:pos="3930"/>
        </w:tabs>
        <w:spacing w:before="0" w:beforeAutospacing="0" w:after="0" w:afterAutospacing="0" w:line="360" w:lineRule="auto"/>
        <w:rPr>
          <w:color w:val="000000"/>
          <w:sz w:val="27"/>
          <w:szCs w:val="27"/>
        </w:rPr>
      </w:pPr>
    </w:p>
    <w:p w:rsidR="00A12EA1" w:rsidRDefault="004017C4" w:rsidP="00893CA1">
      <w:pPr>
        <w:pStyle w:val="a3"/>
        <w:tabs>
          <w:tab w:val="left" w:pos="3930"/>
        </w:tabs>
        <w:spacing w:before="0" w:beforeAutospacing="0" w:after="0" w:afterAutospacing="0" w:line="360" w:lineRule="auto"/>
        <w:rPr>
          <w:b/>
          <w:color w:val="000000"/>
          <w:sz w:val="28"/>
          <w:szCs w:val="28"/>
        </w:rPr>
      </w:pPr>
      <w:r>
        <w:rPr>
          <w:color w:val="000000"/>
          <w:sz w:val="27"/>
          <w:szCs w:val="27"/>
        </w:rPr>
        <w:lastRenderedPageBreak/>
        <w:t xml:space="preserve">- </w:t>
      </w:r>
      <w:r w:rsidRPr="004017C4">
        <w:rPr>
          <w:b/>
          <w:color w:val="000000"/>
          <w:sz w:val="28"/>
          <w:szCs w:val="28"/>
        </w:rPr>
        <w:t>Обозначение чисел в Аравии</w:t>
      </w:r>
      <w:r>
        <w:rPr>
          <w:b/>
          <w:color w:val="000000"/>
          <w:sz w:val="28"/>
          <w:szCs w:val="28"/>
        </w:rPr>
        <w:t>.</w:t>
      </w:r>
    </w:p>
    <w:p w:rsidR="004017C4" w:rsidRPr="002B76B3" w:rsidRDefault="004017C4" w:rsidP="004017C4">
      <w:pPr>
        <w:spacing w:before="100" w:beforeAutospacing="1" w:after="100" w:afterAutospacing="1"/>
        <w:rPr>
          <w:color w:val="000000" w:themeColor="text1"/>
          <w:sz w:val="22"/>
          <w:szCs w:val="22"/>
        </w:rPr>
      </w:pPr>
      <w:r w:rsidRPr="002B76B3">
        <w:rPr>
          <w:color w:val="000000" w:themeColor="text1"/>
          <w:sz w:val="22"/>
          <w:szCs w:val="22"/>
        </w:rPr>
        <w:t xml:space="preserve">Это, самая распространенная на сегодняшний день нумерация. Название "арабская" для нее не совсем верно, поскольку хоть и завезли ее в Европу из арабских стран, но там она тоже была не родной. </w:t>
      </w:r>
      <w:r w:rsidRPr="002B76B3">
        <w:rPr>
          <w:b/>
          <w:color w:val="000000" w:themeColor="text1"/>
          <w:sz w:val="22"/>
          <w:szCs w:val="22"/>
        </w:rPr>
        <w:t>Настоящей родиной такой нумерации является Индия.</w:t>
      </w:r>
    </w:p>
    <w:p w:rsidR="004017C4" w:rsidRPr="002B76B3" w:rsidRDefault="004017C4" w:rsidP="004017C4">
      <w:pPr>
        <w:spacing w:before="100" w:beforeAutospacing="1" w:after="100" w:afterAutospacing="1"/>
        <w:rPr>
          <w:color w:val="000000" w:themeColor="text1"/>
          <w:sz w:val="22"/>
          <w:szCs w:val="22"/>
        </w:rPr>
      </w:pPr>
      <w:r w:rsidRPr="002B76B3">
        <w:rPr>
          <w:color w:val="000000" w:themeColor="text1"/>
          <w:sz w:val="22"/>
          <w:szCs w:val="22"/>
        </w:rPr>
        <w:t xml:space="preserve">До хиджры арабы записывали числа словами, но затем, как это делали ранее греки, они стали обозначать числа буквами своего алфавита. </w:t>
      </w:r>
    </w:p>
    <w:tbl>
      <w:tblPr>
        <w:tblW w:w="5000" w:type="pct"/>
        <w:tblCellSpacing w:w="0" w:type="dxa"/>
        <w:tblCellMar>
          <w:left w:w="0" w:type="dxa"/>
          <w:right w:w="0" w:type="dxa"/>
        </w:tblCellMar>
        <w:tblLook w:val="04A0"/>
      </w:tblPr>
      <w:tblGrid>
        <w:gridCol w:w="3044"/>
        <w:gridCol w:w="273"/>
        <w:gridCol w:w="6038"/>
      </w:tblGrid>
      <w:tr w:rsidR="004017C4" w:rsidRPr="002B76B3">
        <w:trPr>
          <w:tblCellSpacing w:w="0" w:type="dxa"/>
        </w:trPr>
        <w:tc>
          <w:tcPr>
            <w:tcW w:w="2040" w:type="dxa"/>
            <w:vAlign w:val="center"/>
            <w:hideMark/>
          </w:tcPr>
          <w:p w:rsidR="004017C4" w:rsidRPr="002B76B3" w:rsidRDefault="004017C4" w:rsidP="004017C4">
            <w:pPr>
              <w:spacing w:before="100" w:beforeAutospacing="1" w:after="100" w:afterAutospacing="1"/>
              <w:rPr>
                <w:color w:val="000000" w:themeColor="text1"/>
              </w:rPr>
            </w:pPr>
            <w:r w:rsidRPr="002B76B3">
              <w:rPr>
                <w:noProof/>
                <w:color w:val="000000" w:themeColor="text1"/>
                <w:sz w:val="22"/>
                <w:szCs w:val="22"/>
              </w:rPr>
              <w:drawing>
                <wp:inline distT="0" distB="0" distL="0" distR="0">
                  <wp:extent cx="1913308" cy="1990725"/>
                  <wp:effectExtent l="19050" t="0" r="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24" cstate="print"/>
                          <a:srcRect l="5758" t="18182" r="41818"/>
                          <a:stretch>
                            <a:fillRect/>
                          </a:stretch>
                        </pic:blipFill>
                        <pic:spPr bwMode="auto">
                          <a:xfrm>
                            <a:off x="0" y="0"/>
                            <a:ext cx="1913308" cy="1990725"/>
                          </a:xfrm>
                          <a:prstGeom prst="rect">
                            <a:avLst/>
                          </a:prstGeom>
                          <a:noFill/>
                          <a:ln w="9525">
                            <a:noFill/>
                            <a:miter lim="800000"/>
                            <a:headEnd/>
                            <a:tailEnd/>
                          </a:ln>
                        </pic:spPr>
                      </pic:pic>
                    </a:graphicData>
                  </a:graphic>
                </wp:inline>
              </w:drawing>
            </w:r>
          </w:p>
        </w:tc>
        <w:tc>
          <w:tcPr>
            <w:tcW w:w="270" w:type="dxa"/>
            <w:vAlign w:val="center"/>
            <w:hideMark/>
          </w:tcPr>
          <w:p w:rsidR="004017C4" w:rsidRPr="002B76B3" w:rsidRDefault="004017C4" w:rsidP="004017C4">
            <w:pPr>
              <w:rPr>
                <w:color w:val="000000" w:themeColor="text1"/>
              </w:rPr>
            </w:pPr>
          </w:p>
        </w:tc>
        <w:tc>
          <w:tcPr>
            <w:tcW w:w="5000" w:type="pct"/>
            <w:vAlign w:val="center"/>
            <w:hideMark/>
          </w:tcPr>
          <w:p w:rsidR="004017C4" w:rsidRPr="002B76B3" w:rsidRDefault="004017C4" w:rsidP="004017C4">
            <w:pPr>
              <w:spacing w:before="100" w:beforeAutospacing="1" w:after="100" w:afterAutospacing="1"/>
              <w:rPr>
                <w:color w:val="000000" w:themeColor="text1"/>
              </w:rPr>
            </w:pPr>
            <w:proofErr w:type="gramStart"/>
            <w:r w:rsidRPr="002B76B3">
              <w:rPr>
                <w:b/>
                <w:bCs/>
                <w:color w:val="000000" w:themeColor="text1"/>
                <w:sz w:val="22"/>
                <w:szCs w:val="22"/>
              </w:rPr>
              <w:t xml:space="preserve">В </w:t>
            </w:r>
            <w:r w:rsidRPr="002B76B3">
              <w:rPr>
                <w:b/>
                <w:bCs/>
                <w:i/>
                <w:iCs/>
                <w:color w:val="000000" w:themeColor="text1"/>
                <w:sz w:val="22"/>
                <w:szCs w:val="22"/>
              </w:rPr>
              <w:t>772</w:t>
            </w:r>
            <w:r w:rsidRPr="002B76B3">
              <w:rPr>
                <w:b/>
                <w:bCs/>
                <w:color w:val="000000" w:themeColor="text1"/>
                <w:sz w:val="22"/>
                <w:szCs w:val="22"/>
              </w:rPr>
              <w:t xml:space="preserve"> </w:t>
            </w:r>
            <w:r w:rsidR="001044F5">
              <w:rPr>
                <w:b/>
                <w:bCs/>
                <w:color w:val="000000" w:themeColor="text1"/>
                <w:sz w:val="22"/>
                <w:szCs w:val="22"/>
              </w:rPr>
              <w:t xml:space="preserve">году </w:t>
            </w:r>
            <w:r w:rsidRPr="002B76B3">
              <w:rPr>
                <w:color w:val="000000" w:themeColor="text1"/>
                <w:sz w:val="22"/>
                <w:szCs w:val="22"/>
              </w:rPr>
              <w:t xml:space="preserve">индийский трактат </w:t>
            </w:r>
            <w:r w:rsidRPr="002B76B3">
              <w:rPr>
                <w:i/>
                <w:iCs/>
                <w:color w:val="000000" w:themeColor="text1"/>
                <w:sz w:val="22"/>
                <w:szCs w:val="22"/>
              </w:rPr>
              <w:t>«</w:t>
            </w:r>
            <w:proofErr w:type="spellStart"/>
            <w:r w:rsidRPr="002B76B3">
              <w:rPr>
                <w:i/>
                <w:iCs/>
                <w:color w:val="000000" w:themeColor="text1"/>
                <w:sz w:val="22"/>
                <w:szCs w:val="22"/>
              </w:rPr>
              <w:t>Сидданта</w:t>
            </w:r>
            <w:proofErr w:type="spellEnd"/>
            <w:r w:rsidRPr="002B76B3">
              <w:rPr>
                <w:i/>
                <w:iCs/>
                <w:color w:val="000000" w:themeColor="text1"/>
                <w:sz w:val="22"/>
                <w:szCs w:val="22"/>
              </w:rPr>
              <w:t>»</w:t>
            </w:r>
            <w:r w:rsidRPr="002B76B3">
              <w:rPr>
                <w:color w:val="000000" w:themeColor="text1"/>
                <w:sz w:val="22"/>
                <w:szCs w:val="22"/>
              </w:rPr>
              <w:t xml:space="preserve"> был привезен в Багдад и переведен на арабский, после чего стали использоваться две системы записи чисел:</w:t>
            </w:r>
            <w:proofErr w:type="gramEnd"/>
          </w:p>
          <w:p w:rsidR="004017C4" w:rsidRPr="002B76B3" w:rsidRDefault="004017C4" w:rsidP="004017C4">
            <w:pPr>
              <w:spacing w:beforeAutospacing="1" w:after="100" w:afterAutospacing="1"/>
              <w:rPr>
                <w:color w:val="000000" w:themeColor="text1"/>
              </w:rPr>
            </w:pPr>
            <w:r w:rsidRPr="002B76B3">
              <w:rPr>
                <w:b/>
                <w:bCs/>
                <w:color w:val="000000" w:themeColor="text1"/>
                <w:sz w:val="22"/>
                <w:szCs w:val="22"/>
              </w:rPr>
              <w:t>1.</w:t>
            </w:r>
            <w:r w:rsidRPr="002B76B3">
              <w:rPr>
                <w:color w:val="000000" w:themeColor="text1"/>
                <w:sz w:val="22"/>
                <w:szCs w:val="22"/>
              </w:rPr>
              <w:t xml:space="preserve"> В астрономии по-прежнему употребляли алфавитную систему, </w:t>
            </w:r>
          </w:p>
          <w:p w:rsidR="004017C4" w:rsidRPr="002B76B3" w:rsidRDefault="004017C4" w:rsidP="004017C4">
            <w:pPr>
              <w:spacing w:before="100" w:beforeAutospacing="1" w:afterAutospacing="1"/>
              <w:rPr>
                <w:color w:val="000000" w:themeColor="text1"/>
              </w:rPr>
            </w:pPr>
            <w:r w:rsidRPr="002B76B3">
              <w:rPr>
                <w:b/>
                <w:bCs/>
                <w:color w:val="000000" w:themeColor="text1"/>
                <w:sz w:val="22"/>
                <w:szCs w:val="22"/>
              </w:rPr>
              <w:t>2.</w:t>
            </w:r>
            <w:r w:rsidRPr="002B76B3">
              <w:rPr>
                <w:color w:val="000000" w:themeColor="text1"/>
                <w:sz w:val="22"/>
                <w:szCs w:val="22"/>
              </w:rPr>
              <w:t xml:space="preserve"> В торговых расчетах купцы стали применять систему, заимствованную из Индии. </w:t>
            </w:r>
          </w:p>
          <w:p w:rsidR="004017C4" w:rsidRPr="002B76B3" w:rsidRDefault="004017C4" w:rsidP="004017C4">
            <w:pPr>
              <w:spacing w:before="100" w:beforeAutospacing="1" w:after="100" w:afterAutospacing="1"/>
              <w:rPr>
                <w:color w:val="000000" w:themeColor="text1"/>
              </w:rPr>
            </w:pPr>
            <w:r w:rsidRPr="002B76B3">
              <w:rPr>
                <w:color w:val="000000" w:themeColor="text1"/>
                <w:sz w:val="22"/>
                <w:szCs w:val="22"/>
              </w:rPr>
              <w:t xml:space="preserve">Но даже среди тех, кто пользовался индийской системой, начертания цифр, как и в Индии, сильно варьировали. </w:t>
            </w:r>
          </w:p>
        </w:tc>
      </w:tr>
      <w:tr w:rsidR="004017C4" w:rsidRPr="002B76B3">
        <w:trPr>
          <w:tblCellSpacing w:w="0" w:type="dxa"/>
        </w:trPr>
        <w:tc>
          <w:tcPr>
            <w:tcW w:w="0" w:type="auto"/>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4017C4" w:rsidP="004017C4">
            <w:pPr>
              <w:rPr>
                <w:color w:val="000000" w:themeColor="text1"/>
              </w:rPr>
            </w:pPr>
          </w:p>
        </w:tc>
      </w:tr>
      <w:tr w:rsidR="004017C4" w:rsidRPr="002B76B3">
        <w:trPr>
          <w:tblCellSpacing w:w="0" w:type="dxa"/>
        </w:trPr>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2" type="#_x0000_t75" alt="" style="width:102pt;height:.75pt"/>
              </w:pict>
            </w: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3" type="#_x0000_t75" alt="" style="width:13.5pt;height:.75pt"/>
              </w:pict>
            </w:r>
          </w:p>
        </w:tc>
        <w:tc>
          <w:tcPr>
            <w:tcW w:w="0" w:type="auto"/>
            <w:vAlign w:val="center"/>
            <w:hideMark/>
          </w:tcPr>
          <w:p w:rsidR="004017C4" w:rsidRPr="002B76B3" w:rsidRDefault="004017C4" w:rsidP="004017C4">
            <w:pPr>
              <w:rPr>
                <w:color w:val="000000" w:themeColor="text1"/>
              </w:rPr>
            </w:pPr>
          </w:p>
        </w:tc>
      </w:tr>
    </w:tbl>
    <w:p w:rsidR="004017C4" w:rsidRPr="002B76B3" w:rsidRDefault="004017C4" w:rsidP="004017C4">
      <w:pPr>
        <w:rPr>
          <w:vanish/>
          <w:color w:val="000000" w:themeColor="text1"/>
          <w:sz w:val="22"/>
          <w:szCs w:val="22"/>
        </w:rPr>
      </w:pPr>
    </w:p>
    <w:tbl>
      <w:tblPr>
        <w:tblW w:w="5000" w:type="pct"/>
        <w:tblCellSpacing w:w="0" w:type="dxa"/>
        <w:tblCellMar>
          <w:left w:w="0" w:type="dxa"/>
          <w:right w:w="0" w:type="dxa"/>
        </w:tblCellMar>
        <w:tblLook w:val="04A0"/>
      </w:tblPr>
      <w:tblGrid>
        <w:gridCol w:w="7132"/>
        <w:gridCol w:w="152"/>
        <w:gridCol w:w="165"/>
        <w:gridCol w:w="1906"/>
      </w:tblGrid>
      <w:tr w:rsidR="004017C4" w:rsidRPr="002B76B3">
        <w:trPr>
          <w:tblCellSpacing w:w="0" w:type="dxa"/>
        </w:trPr>
        <w:tc>
          <w:tcPr>
            <w:tcW w:w="5000" w:type="pct"/>
            <w:vAlign w:val="center"/>
            <w:hideMark/>
          </w:tcPr>
          <w:p w:rsidR="004017C4" w:rsidRPr="002B76B3" w:rsidRDefault="004017C4" w:rsidP="004017C4">
            <w:pPr>
              <w:divId w:val="1769889842"/>
              <w:rPr>
                <w:color w:val="000000" w:themeColor="text1"/>
              </w:rPr>
            </w:pPr>
            <w:r w:rsidRPr="002B76B3">
              <w:rPr>
                <w:b/>
                <w:bCs/>
                <w:color w:val="000000" w:themeColor="text1"/>
                <w:sz w:val="22"/>
                <w:szCs w:val="22"/>
              </w:rPr>
              <w:t xml:space="preserve">Решающую роль в распространении индийской нумерации в арабских странах сыграло руководство, составленное в начале IX века Мухаммедом Аль Хорезми. </w:t>
            </w:r>
            <w:r w:rsidRPr="002B76B3">
              <w:rPr>
                <w:color w:val="000000" w:themeColor="text1"/>
                <w:sz w:val="22"/>
                <w:szCs w:val="22"/>
              </w:rPr>
              <w:t xml:space="preserve">Оно было переведено в Западной Европе на латинский язык в </w:t>
            </w:r>
            <w:r w:rsidRPr="002B76B3">
              <w:rPr>
                <w:i/>
                <w:iCs/>
                <w:color w:val="000000" w:themeColor="text1"/>
                <w:sz w:val="22"/>
                <w:szCs w:val="22"/>
              </w:rPr>
              <w:t>XII веке</w:t>
            </w:r>
            <w:r w:rsidRPr="002B76B3">
              <w:rPr>
                <w:color w:val="000000" w:themeColor="text1"/>
                <w:sz w:val="22"/>
                <w:szCs w:val="22"/>
              </w:rPr>
              <w:t xml:space="preserve">. В </w:t>
            </w:r>
            <w:r w:rsidRPr="002B76B3">
              <w:rPr>
                <w:i/>
                <w:iCs/>
                <w:color w:val="000000" w:themeColor="text1"/>
                <w:sz w:val="22"/>
                <w:szCs w:val="22"/>
              </w:rPr>
              <w:t>XIII веке</w:t>
            </w:r>
            <w:r w:rsidRPr="002B76B3">
              <w:rPr>
                <w:color w:val="000000" w:themeColor="text1"/>
                <w:sz w:val="22"/>
                <w:szCs w:val="22"/>
              </w:rPr>
              <w:t xml:space="preserve"> индийская нумерация получает преобладание в Италии. В других странах она распространяется к </w:t>
            </w:r>
            <w:r w:rsidRPr="002B76B3">
              <w:rPr>
                <w:i/>
                <w:iCs/>
                <w:color w:val="000000" w:themeColor="text1"/>
                <w:sz w:val="22"/>
                <w:szCs w:val="22"/>
              </w:rPr>
              <w:t>XVI веку</w:t>
            </w:r>
            <w:r w:rsidRPr="002B76B3">
              <w:rPr>
                <w:color w:val="000000" w:themeColor="text1"/>
                <w:sz w:val="22"/>
                <w:szCs w:val="22"/>
              </w:rPr>
              <w:t>. Европейцы, заимствовав нумерацию у арабов, называли ее "арабской". Это исторически неправильное название удерживается и поныне.</w:t>
            </w:r>
          </w:p>
        </w:tc>
        <w:tc>
          <w:tcPr>
            <w:tcW w:w="150" w:type="dxa"/>
            <w:vAlign w:val="center"/>
            <w:hideMark/>
          </w:tcPr>
          <w:p w:rsidR="004017C4" w:rsidRPr="002B76B3" w:rsidRDefault="004017C4" w:rsidP="004017C4">
            <w:pPr>
              <w:rPr>
                <w:color w:val="000000" w:themeColor="text1"/>
              </w:rPr>
            </w:pPr>
          </w:p>
        </w:tc>
        <w:tc>
          <w:tcPr>
            <w:tcW w:w="165" w:type="dxa"/>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4017C4" w:rsidP="004017C4">
            <w:pPr>
              <w:jc w:val="right"/>
              <w:rPr>
                <w:color w:val="000000" w:themeColor="text1"/>
              </w:rPr>
            </w:pPr>
          </w:p>
        </w:tc>
      </w:tr>
      <w:tr w:rsidR="004017C4" w:rsidRPr="002B76B3">
        <w:trPr>
          <w:tblCellSpacing w:w="0" w:type="dxa"/>
        </w:trPr>
        <w:tc>
          <w:tcPr>
            <w:tcW w:w="0" w:type="auto"/>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4" type="#_x0000_t75" alt="" style="width:8.25pt;height:.75pt"/>
              </w:pict>
            </w: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5" type="#_x0000_t75" alt="" style="width:95.25pt;height:.75pt"/>
              </w:pict>
            </w:r>
          </w:p>
        </w:tc>
      </w:tr>
      <w:tr w:rsidR="004017C4" w:rsidRPr="002B76B3">
        <w:trPr>
          <w:tblCellSpacing w:w="0" w:type="dxa"/>
        </w:trPr>
        <w:tc>
          <w:tcPr>
            <w:tcW w:w="0" w:type="auto"/>
            <w:vAlign w:val="center"/>
            <w:hideMark/>
          </w:tcPr>
          <w:p w:rsidR="004017C4" w:rsidRPr="002B76B3" w:rsidRDefault="004017C4" w:rsidP="004017C4">
            <w:pPr>
              <w:rPr>
                <w:color w:val="000000" w:themeColor="text1"/>
              </w:rPr>
            </w:pP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6" type="#_x0000_t75" alt="" style="width:7.5pt;height:.75pt"/>
              </w:pict>
            </w: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7" type="#_x0000_t75" alt="" style="width:8.25pt;height:.75pt"/>
              </w:pict>
            </w:r>
          </w:p>
        </w:tc>
        <w:tc>
          <w:tcPr>
            <w:tcW w:w="0" w:type="auto"/>
            <w:vAlign w:val="center"/>
            <w:hideMark/>
          </w:tcPr>
          <w:p w:rsidR="004017C4" w:rsidRPr="002B76B3" w:rsidRDefault="00D9525E" w:rsidP="004017C4">
            <w:pPr>
              <w:rPr>
                <w:color w:val="000000" w:themeColor="text1"/>
              </w:rPr>
            </w:pPr>
            <w:r w:rsidRPr="00D9525E">
              <w:rPr>
                <w:color w:val="000000" w:themeColor="text1"/>
              </w:rPr>
              <w:pict>
                <v:shape id="_x0000_i1058" type="#_x0000_t75" alt="" style="width:95.25pt;height:.75pt"/>
              </w:pict>
            </w:r>
          </w:p>
        </w:tc>
      </w:tr>
    </w:tbl>
    <w:p w:rsidR="004017C4" w:rsidRPr="002B76B3" w:rsidRDefault="004017C4" w:rsidP="004017C4">
      <w:pPr>
        <w:spacing w:before="100" w:beforeAutospacing="1" w:after="100" w:afterAutospacing="1"/>
        <w:rPr>
          <w:color w:val="000000" w:themeColor="text1"/>
          <w:sz w:val="22"/>
          <w:szCs w:val="22"/>
        </w:rPr>
      </w:pPr>
      <w:r w:rsidRPr="002B76B3">
        <w:rPr>
          <w:color w:val="000000" w:themeColor="text1"/>
          <w:sz w:val="22"/>
          <w:szCs w:val="22"/>
        </w:rPr>
        <w:t xml:space="preserve">Из арабского языка заимствовано и слово </w:t>
      </w:r>
      <w:r w:rsidRPr="002B76B3">
        <w:rPr>
          <w:b/>
          <w:bCs/>
          <w:color w:val="000000" w:themeColor="text1"/>
          <w:sz w:val="22"/>
          <w:szCs w:val="22"/>
        </w:rPr>
        <w:t>"цифра" (по-арабски "</w:t>
      </w:r>
      <w:proofErr w:type="spellStart"/>
      <w:r w:rsidRPr="002B76B3">
        <w:rPr>
          <w:b/>
          <w:bCs/>
          <w:color w:val="000000" w:themeColor="text1"/>
          <w:sz w:val="22"/>
          <w:szCs w:val="22"/>
        </w:rPr>
        <w:t>сыфр</w:t>
      </w:r>
      <w:proofErr w:type="spellEnd"/>
      <w:r w:rsidRPr="002B76B3">
        <w:rPr>
          <w:b/>
          <w:bCs/>
          <w:color w:val="000000" w:themeColor="text1"/>
          <w:sz w:val="22"/>
          <w:szCs w:val="22"/>
        </w:rPr>
        <w:t>"), означающее буквально "пустое место"</w:t>
      </w:r>
      <w:r w:rsidRPr="002B76B3">
        <w:rPr>
          <w:color w:val="000000" w:themeColor="text1"/>
          <w:sz w:val="22"/>
          <w:szCs w:val="22"/>
        </w:rPr>
        <w:t xml:space="preserve"> (перевод санскритского слова "</w:t>
      </w:r>
      <w:proofErr w:type="spellStart"/>
      <w:r w:rsidRPr="002B76B3">
        <w:rPr>
          <w:color w:val="000000" w:themeColor="text1"/>
          <w:sz w:val="22"/>
          <w:szCs w:val="22"/>
        </w:rPr>
        <w:t>сунья</w:t>
      </w:r>
      <w:proofErr w:type="spellEnd"/>
      <w:r w:rsidRPr="002B76B3">
        <w:rPr>
          <w:color w:val="000000" w:themeColor="text1"/>
          <w:sz w:val="22"/>
          <w:szCs w:val="22"/>
        </w:rPr>
        <w:t xml:space="preserve">", имеющего тот же смысл). Это слово применялось для названия знака пустого разряда, и этот смысл сохраняло до </w:t>
      </w:r>
      <w:r w:rsidRPr="002B76B3">
        <w:rPr>
          <w:i/>
          <w:iCs/>
          <w:color w:val="000000" w:themeColor="text1"/>
          <w:sz w:val="22"/>
          <w:szCs w:val="22"/>
        </w:rPr>
        <w:t>XVIII века</w:t>
      </w:r>
      <w:r w:rsidRPr="002B76B3">
        <w:rPr>
          <w:color w:val="000000" w:themeColor="text1"/>
          <w:sz w:val="22"/>
          <w:szCs w:val="22"/>
        </w:rPr>
        <w:t xml:space="preserve">, хотя еще в </w:t>
      </w:r>
      <w:r w:rsidRPr="002B76B3">
        <w:rPr>
          <w:i/>
          <w:iCs/>
          <w:color w:val="000000" w:themeColor="text1"/>
          <w:sz w:val="22"/>
          <w:szCs w:val="22"/>
        </w:rPr>
        <w:t>XV веке</w:t>
      </w:r>
      <w:r w:rsidRPr="002B76B3">
        <w:rPr>
          <w:color w:val="000000" w:themeColor="text1"/>
          <w:sz w:val="22"/>
          <w:szCs w:val="22"/>
        </w:rPr>
        <w:t xml:space="preserve"> появился латинский термин "нуль" (</w:t>
      </w:r>
      <w:proofErr w:type="spellStart"/>
      <w:r w:rsidRPr="002B76B3">
        <w:rPr>
          <w:color w:val="000000" w:themeColor="text1"/>
          <w:sz w:val="22"/>
          <w:szCs w:val="22"/>
        </w:rPr>
        <w:t>nullum</w:t>
      </w:r>
      <w:proofErr w:type="spellEnd"/>
      <w:r w:rsidRPr="002B76B3">
        <w:rPr>
          <w:color w:val="000000" w:themeColor="text1"/>
          <w:sz w:val="22"/>
          <w:szCs w:val="22"/>
        </w:rPr>
        <w:t xml:space="preserve"> - ничто).</w:t>
      </w:r>
    </w:p>
    <w:p w:rsidR="004017C4" w:rsidRPr="002B76B3" w:rsidRDefault="004017C4" w:rsidP="004017C4">
      <w:pPr>
        <w:spacing w:before="100" w:beforeAutospacing="1" w:after="100" w:afterAutospacing="1"/>
        <w:rPr>
          <w:color w:val="000000" w:themeColor="text1"/>
          <w:sz w:val="22"/>
          <w:szCs w:val="22"/>
        </w:rPr>
      </w:pPr>
      <w:r w:rsidRPr="002B76B3">
        <w:rPr>
          <w:noProof/>
          <w:color w:val="000000" w:themeColor="text1"/>
          <w:sz w:val="22"/>
          <w:szCs w:val="22"/>
        </w:rPr>
        <w:drawing>
          <wp:inline distT="0" distB="0" distL="0" distR="0">
            <wp:extent cx="2992192" cy="2590800"/>
            <wp:effectExtent l="19050" t="0" r="0" b="0"/>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25" cstate="print"/>
                    <a:srcRect/>
                    <a:stretch>
                      <a:fillRect/>
                    </a:stretch>
                  </pic:blipFill>
                  <pic:spPr bwMode="auto">
                    <a:xfrm>
                      <a:off x="0" y="0"/>
                      <a:ext cx="2993769" cy="2592166"/>
                    </a:xfrm>
                    <a:prstGeom prst="rect">
                      <a:avLst/>
                    </a:prstGeom>
                    <a:noFill/>
                    <a:ln w="9525">
                      <a:noFill/>
                      <a:miter lim="800000"/>
                      <a:headEnd/>
                      <a:tailEnd/>
                    </a:ln>
                  </pic:spPr>
                </pic:pic>
              </a:graphicData>
            </a:graphic>
          </wp:inline>
        </w:drawing>
      </w:r>
    </w:p>
    <w:p w:rsidR="004017C4" w:rsidRPr="002B76B3" w:rsidRDefault="004017C4" w:rsidP="004017C4">
      <w:pPr>
        <w:spacing w:before="100" w:beforeAutospacing="1" w:after="100" w:afterAutospacing="1"/>
        <w:rPr>
          <w:color w:val="000000" w:themeColor="text1"/>
          <w:sz w:val="22"/>
          <w:szCs w:val="22"/>
        </w:rPr>
      </w:pPr>
      <w:r w:rsidRPr="002B76B3">
        <w:rPr>
          <w:color w:val="000000" w:themeColor="text1"/>
          <w:sz w:val="22"/>
          <w:szCs w:val="22"/>
        </w:rPr>
        <w:t>(Старинные обозначения арабских цифр)</w:t>
      </w:r>
    </w:p>
    <w:tbl>
      <w:tblPr>
        <w:tblW w:w="5000" w:type="pct"/>
        <w:tblCellSpacing w:w="0" w:type="dxa"/>
        <w:tblCellMar>
          <w:left w:w="0" w:type="dxa"/>
          <w:right w:w="0" w:type="dxa"/>
        </w:tblCellMar>
        <w:tblLook w:val="04A0"/>
      </w:tblPr>
      <w:tblGrid>
        <w:gridCol w:w="3120"/>
        <w:gridCol w:w="6235"/>
      </w:tblGrid>
      <w:tr w:rsidR="004017C4" w:rsidRPr="002B76B3">
        <w:trPr>
          <w:tblCellSpacing w:w="0" w:type="dxa"/>
        </w:trPr>
        <w:tc>
          <w:tcPr>
            <w:tcW w:w="900" w:type="pct"/>
            <w:vAlign w:val="center"/>
            <w:hideMark/>
          </w:tcPr>
          <w:p w:rsidR="004017C4" w:rsidRPr="002B76B3" w:rsidRDefault="004017C4" w:rsidP="004017C4">
            <w:pPr>
              <w:jc w:val="center"/>
              <w:rPr>
                <w:color w:val="000000" w:themeColor="text1"/>
              </w:rPr>
            </w:pPr>
            <w:r w:rsidRPr="002B76B3">
              <w:rPr>
                <w:noProof/>
                <w:color w:val="000000" w:themeColor="text1"/>
                <w:sz w:val="22"/>
                <w:szCs w:val="22"/>
              </w:rPr>
              <w:lastRenderedPageBreak/>
              <w:drawing>
                <wp:inline distT="0" distB="0" distL="0" distR="0">
                  <wp:extent cx="1960825" cy="2533650"/>
                  <wp:effectExtent l="19050" t="0" r="1325" b="0"/>
                  <wp:docPr id="376"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26" cstate="print"/>
                          <a:srcRect l="4808" t="3673" r="9615" b="2449"/>
                          <a:stretch>
                            <a:fillRect/>
                          </a:stretch>
                        </pic:blipFill>
                        <pic:spPr bwMode="auto">
                          <a:xfrm>
                            <a:off x="0" y="0"/>
                            <a:ext cx="1960825" cy="2533650"/>
                          </a:xfrm>
                          <a:prstGeom prst="rect">
                            <a:avLst/>
                          </a:prstGeom>
                          <a:noFill/>
                          <a:ln w="9525">
                            <a:noFill/>
                            <a:miter lim="800000"/>
                            <a:headEnd/>
                            <a:tailEnd/>
                          </a:ln>
                        </pic:spPr>
                      </pic:pic>
                    </a:graphicData>
                  </a:graphic>
                </wp:inline>
              </w:drawing>
            </w:r>
          </w:p>
        </w:tc>
        <w:tc>
          <w:tcPr>
            <w:tcW w:w="4100" w:type="pct"/>
            <w:vAlign w:val="center"/>
            <w:hideMark/>
          </w:tcPr>
          <w:p w:rsidR="004017C4" w:rsidRPr="002B76B3" w:rsidRDefault="004017C4" w:rsidP="004017C4">
            <w:pPr>
              <w:spacing w:before="100" w:beforeAutospacing="1" w:after="100" w:afterAutospacing="1"/>
              <w:rPr>
                <w:color w:val="000000" w:themeColor="text1"/>
              </w:rPr>
            </w:pPr>
            <w:r w:rsidRPr="002B76B3">
              <w:rPr>
                <w:color w:val="000000" w:themeColor="text1"/>
                <w:sz w:val="22"/>
                <w:szCs w:val="22"/>
              </w:rPr>
              <w:t>Форма индийских цифр претерпевала многообразные изменения.</w:t>
            </w:r>
          </w:p>
          <w:p w:rsidR="004017C4" w:rsidRPr="002B76B3" w:rsidRDefault="004017C4" w:rsidP="004017C4">
            <w:pPr>
              <w:spacing w:before="100" w:beforeAutospacing="1" w:after="100" w:afterAutospacing="1"/>
              <w:rPr>
                <w:color w:val="000000" w:themeColor="text1"/>
              </w:rPr>
            </w:pPr>
            <w:proofErr w:type="gramStart"/>
            <w:r w:rsidRPr="002B76B3">
              <w:rPr>
                <w:color w:val="000000" w:themeColor="text1"/>
                <w:sz w:val="22"/>
                <w:szCs w:val="22"/>
              </w:rPr>
              <w:t>Маро</w:t>
            </w:r>
            <w:r w:rsidR="001044F5">
              <w:rPr>
                <w:color w:val="000000" w:themeColor="text1"/>
                <w:sz w:val="22"/>
                <w:szCs w:val="22"/>
              </w:rPr>
              <w:t>к</w:t>
            </w:r>
            <w:r w:rsidRPr="002B76B3">
              <w:rPr>
                <w:color w:val="000000" w:themeColor="text1"/>
                <w:sz w:val="22"/>
                <w:szCs w:val="22"/>
              </w:rPr>
              <w:t xml:space="preserve">канский историк </w:t>
            </w:r>
            <w:proofErr w:type="spellStart"/>
            <w:r w:rsidRPr="002B76B3">
              <w:rPr>
                <w:color w:val="000000" w:themeColor="text1"/>
                <w:sz w:val="22"/>
                <w:szCs w:val="22"/>
              </w:rPr>
              <w:t>Абкелькари</w:t>
            </w:r>
            <w:proofErr w:type="spellEnd"/>
            <w:r w:rsidRPr="002B76B3">
              <w:rPr>
                <w:color w:val="000000" w:themeColor="text1"/>
                <w:sz w:val="22"/>
                <w:szCs w:val="22"/>
              </w:rPr>
              <w:t xml:space="preserve"> </w:t>
            </w:r>
            <w:proofErr w:type="spellStart"/>
            <w:r w:rsidRPr="002B76B3">
              <w:rPr>
                <w:color w:val="000000" w:themeColor="text1"/>
                <w:sz w:val="22"/>
                <w:szCs w:val="22"/>
              </w:rPr>
              <w:t>Боужибар</w:t>
            </w:r>
            <w:proofErr w:type="spellEnd"/>
            <w:r w:rsidRPr="002B76B3">
              <w:rPr>
                <w:color w:val="000000" w:themeColor="text1"/>
                <w:sz w:val="22"/>
                <w:szCs w:val="22"/>
              </w:rPr>
              <w:t xml:space="preserve"> считает, что арабским цифрам в их первоначальном варианте</w:t>
            </w:r>
            <w:r w:rsidR="001044F5">
              <w:rPr>
                <w:color w:val="000000" w:themeColor="text1"/>
                <w:sz w:val="22"/>
                <w:szCs w:val="22"/>
              </w:rPr>
              <w:t xml:space="preserve">, </w:t>
            </w:r>
            <w:r w:rsidRPr="002B76B3">
              <w:rPr>
                <w:color w:val="000000" w:themeColor="text1"/>
                <w:sz w:val="22"/>
                <w:szCs w:val="22"/>
              </w:rPr>
              <w:t xml:space="preserve"> было придано значение в строгом </w:t>
            </w:r>
            <w:proofErr w:type="spellStart"/>
            <w:r w:rsidRPr="002B76B3">
              <w:rPr>
                <w:color w:val="000000" w:themeColor="text1"/>
                <w:sz w:val="22"/>
                <w:szCs w:val="22"/>
              </w:rPr>
              <w:t>соответствиии</w:t>
            </w:r>
            <w:proofErr w:type="spellEnd"/>
            <w:r w:rsidRPr="002B76B3">
              <w:rPr>
                <w:color w:val="000000" w:themeColor="text1"/>
                <w:sz w:val="22"/>
                <w:szCs w:val="22"/>
              </w:rPr>
              <w:t xml:space="preserve"> с числом углов, которые образуют фигуры. </w:t>
            </w:r>
            <w:proofErr w:type="gramEnd"/>
          </w:p>
          <w:p w:rsidR="004017C4" w:rsidRPr="002B76B3" w:rsidRDefault="00D9525E" w:rsidP="004017C4">
            <w:pPr>
              <w:spacing w:before="100" w:beforeAutospacing="1" w:after="100" w:afterAutospacing="1"/>
              <w:jc w:val="center"/>
              <w:rPr>
                <w:color w:val="000000" w:themeColor="text1"/>
              </w:rPr>
            </w:pPr>
            <w:r w:rsidRPr="00D9525E">
              <w:rPr>
                <w:color w:val="000000" w:themeColor="text1"/>
              </w:rPr>
              <w:pict>
                <v:shape id="_x0000_i1059" type="#_x0000_t75" alt="" style="width:228.75pt;height:24pt"/>
              </w:pict>
            </w:r>
          </w:p>
          <w:p w:rsidR="004017C4" w:rsidRPr="002B76B3" w:rsidRDefault="004017C4" w:rsidP="004017C4">
            <w:pPr>
              <w:spacing w:before="100" w:beforeAutospacing="1" w:after="100" w:afterAutospacing="1"/>
              <w:rPr>
                <w:color w:val="000000" w:themeColor="text1"/>
              </w:rPr>
            </w:pPr>
            <w:r w:rsidRPr="002B76B3">
              <w:rPr>
                <w:color w:val="000000" w:themeColor="text1"/>
                <w:sz w:val="22"/>
                <w:szCs w:val="22"/>
              </w:rPr>
              <w:t xml:space="preserve">Так, единица создает лишь один угол, тройка - три, пятерка - пять и т.п. нуль не образует никакого угла, поэтому он не имеет никакого содержания. </w:t>
            </w:r>
          </w:p>
        </w:tc>
      </w:tr>
    </w:tbl>
    <w:p w:rsidR="004017C4" w:rsidRPr="002B76B3" w:rsidRDefault="004017C4" w:rsidP="004017C4">
      <w:pPr>
        <w:spacing w:before="100" w:beforeAutospacing="1" w:after="100" w:afterAutospacing="1"/>
        <w:rPr>
          <w:color w:val="000000" w:themeColor="text1"/>
          <w:sz w:val="22"/>
          <w:szCs w:val="22"/>
        </w:rPr>
      </w:pPr>
      <w:r w:rsidRPr="002B76B3">
        <w:rPr>
          <w:color w:val="000000" w:themeColor="text1"/>
          <w:sz w:val="22"/>
          <w:szCs w:val="22"/>
        </w:rPr>
        <w:t xml:space="preserve">Та форма, которой мы сейчас </w:t>
      </w:r>
      <w:r w:rsidR="002B76B3" w:rsidRPr="002B76B3">
        <w:rPr>
          <w:color w:val="000000" w:themeColor="text1"/>
          <w:sz w:val="22"/>
          <w:szCs w:val="22"/>
        </w:rPr>
        <w:t>пользуемся,</w:t>
      </w:r>
      <w:r w:rsidRPr="002B76B3">
        <w:rPr>
          <w:color w:val="000000" w:themeColor="text1"/>
          <w:sz w:val="22"/>
          <w:szCs w:val="22"/>
        </w:rPr>
        <w:t xml:space="preserve"> установилась в </w:t>
      </w:r>
      <w:r w:rsidRPr="002B76B3">
        <w:rPr>
          <w:i/>
          <w:iCs/>
          <w:color w:val="000000" w:themeColor="text1"/>
          <w:sz w:val="22"/>
          <w:szCs w:val="22"/>
        </w:rPr>
        <w:t>XVI веке</w:t>
      </w:r>
      <w:r w:rsidRPr="002B76B3">
        <w:rPr>
          <w:color w:val="000000" w:themeColor="text1"/>
          <w:sz w:val="22"/>
          <w:szCs w:val="22"/>
        </w:rPr>
        <w:t>.</w:t>
      </w:r>
    </w:p>
    <w:tbl>
      <w:tblPr>
        <w:tblW w:w="5000" w:type="pct"/>
        <w:tblCellSpacing w:w="0" w:type="dxa"/>
        <w:tblCellMar>
          <w:left w:w="0" w:type="dxa"/>
          <w:right w:w="0" w:type="dxa"/>
        </w:tblCellMar>
        <w:tblLook w:val="04A0"/>
      </w:tblPr>
      <w:tblGrid>
        <w:gridCol w:w="147"/>
        <w:gridCol w:w="96"/>
        <w:gridCol w:w="126"/>
        <w:gridCol w:w="118"/>
        <w:gridCol w:w="144"/>
        <w:gridCol w:w="120"/>
        <w:gridCol w:w="137"/>
        <w:gridCol w:w="123"/>
        <w:gridCol w:w="132"/>
        <w:gridCol w:w="137"/>
        <w:gridCol w:w="8075"/>
      </w:tblGrid>
      <w:tr w:rsidR="004017C4" w:rsidRPr="002B76B3">
        <w:trPr>
          <w:trHeight w:val="465"/>
          <w:tblCellSpacing w:w="0" w:type="dxa"/>
        </w:trPr>
        <w:tc>
          <w:tcPr>
            <w:tcW w:w="315"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0</w:t>
            </w:r>
          </w:p>
        </w:tc>
        <w:tc>
          <w:tcPr>
            <w:tcW w:w="405"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1</w:t>
            </w:r>
          </w:p>
        </w:tc>
        <w:tc>
          <w:tcPr>
            <w:tcW w:w="375"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2</w:t>
            </w:r>
          </w:p>
        </w:tc>
        <w:tc>
          <w:tcPr>
            <w:tcW w:w="390" w:type="dxa"/>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3</w:t>
            </w:r>
          </w:p>
        </w:tc>
        <w:tc>
          <w:tcPr>
            <w:tcW w:w="405" w:type="dxa"/>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4</w:t>
            </w:r>
          </w:p>
        </w:tc>
        <w:tc>
          <w:tcPr>
            <w:tcW w:w="450" w:type="dxa"/>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5</w:t>
            </w:r>
          </w:p>
        </w:tc>
        <w:tc>
          <w:tcPr>
            <w:tcW w:w="345"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6</w:t>
            </w:r>
          </w:p>
        </w:tc>
        <w:tc>
          <w:tcPr>
            <w:tcW w:w="420"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7</w:t>
            </w:r>
          </w:p>
        </w:tc>
        <w:tc>
          <w:tcPr>
            <w:tcW w:w="435" w:type="dxa"/>
            <w:vAlign w:val="center"/>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8</w:t>
            </w:r>
          </w:p>
        </w:tc>
        <w:tc>
          <w:tcPr>
            <w:tcW w:w="450" w:type="dxa"/>
            <w:hideMark/>
          </w:tcPr>
          <w:p w:rsidR="004017C4" w:rsidRPr="002B76B3" w:rsidRDefault="004017C4" w:rsidP="004017C4">
            <w:pPr>
              <w:jc w:val="center"/>
              <w:rPr>
                <w:color w:val="000000" w:themeColor="text1"/>
              </w:rPr>
            </w:pPr>
            <w:r w:rsidRPr="002B76B3">
              <w:rPr>
                <w:rFonts w:ascii="Lucida Calligraphy" w:hAnsi="Lucida Calligraphy"/>
                <w:color w:val="000000" w:themeColor="text1"/>
                <w:sz w:val="22"/>
                <w:szCs w:val="22"/>
              </w:rPr>
              <w:t>9</w:t>
            </w:r>
          </w:p>
        </w:tc>
        <w:tc>
          <w:tcPr>
            <w:tcW w:w="5000" w:type="pct"/>
            <w:vAlign w:val="center"/>
            <w:hideMark/>
          </w:tcPr>
          <w:p w:rsidR="004017C4" w:rsidRPr="002B76B3" w:rsidRDefault="004017C4" w:rsidP="004017C4">
            <w:pPr>
              <w:rPr>
                <w:color w:val="000000" w:themeColor="text1"/>
              </w:rPr>
            </w:pPr>
            <w:r w:rsidRPr="002B76B3">
              <w:rPr>
                <w:b/>
                <w:bCs/>
                <w:color w:val="000000" w:themeColor="text1"/>
                <w:sz w:val="22"/>
                <w:szCs w:val="22"/>
              </w:rPr>
              <w:t>- современная форма записи</w:t>
            </w:r>
          </w:p>
        </w:tc>
      </w:tr>
    </w:tbl>
    <w:p w:rsidR="004017C4" w:rsidRPr="002B76B3" w:rsidRDefault="004017C4" w:rsidP="00893CA1">
      <w:pPr>
        <w:pStyle w:val="a3"/>
        <w:tabs>
          <w:tab w:val="left" w:pos="3930"/>
        </w:tabs>
        <w:spacing w:before="0" w:beforeAutospacing="0" w:after="0" w:afterAutospacing="0" w:line="360" w:lineRule="auto"/>
        <w:rPr>
          <w:color w:val="000000" w:themeColor="text1"/>
        </w:rPr>
      </w:pPr>
    </w:p>
    <w:p w:rsidR="00A12EA1" w:rsidRPr="002B76B3" w:rsidRDefault="00A12EA1" w:rsidP="00893CA1">
      <w:pPr>
        <w:pStyle w:val="a3"/>
        <w:tabs>
          <w:tab w:val="left" w:pos="3930"/>
        </w:tabs>
        <w:spacing w:before="0" w:beforeAutospacing="0" w:after="0" w:afterAutospacing="0" w:line="360" w:lineRule="auto"/>
        <w:rPr>
          <w:color w:val="000000" w:themeColor="text1"/>
          <w:sz w:val="27"/>
          <w:szCs w:val="27"/>
        </w:rPr>
      </w:pPr>
    </w:p>
    <w:p w:rsidR="00A12EA1" w:rsidRPr="002B76B3" w:rsidRDefault="00A12EA1" w:rsidP="00893CA1">
      <w:pPr>
        <w:pStyle w:val="a3"/>
        <w:tabs>
          <w:tab w:val="left" w:pos="3930"/>
        </w:tabs>
        <w:spacing w:before="0" w:beforeAutospacing="0" w:after="0" w:afterAutospacing="0" w:line="360" w:lineRule="auto"/>
        <w:rPr>
          <w:color w:val="000000" w:themeColor="text1"/>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Pr="002B76B3" w:rsidRDefault="002B76B3" w:rsidP="00893CA1">
      <w:pPr>
        <w:pStyle w:val="a3"/>
        <w:tabs>
          <w:tab w:val="left" w:pos="3930"/>
        </w:tabs>
        <w:spacing w:before="0" w:beforeAutospacing="0" w:after="0" w:afterAutospacing="0" w:line="360" w:lineRule="auto"/>
        <w:rPr>
          <w:color w:val="000000"/>
          <w:sz w:val="27"/>
          <w:szCs w:val="27"/>
          <w:lang w:val="en-US"/>
        </w:rPr>
      </w:pPr>
    </w:p>
    <w:p w:rsidR="002B76B3" w:rsidRDefault="002B76B3" w:rsidP="00893CA1">
      <w:pPr>
        <w:pStyle w:val="a3"/>
        <w:tabs>
          <w:tab w:val="left" w:pos="3930"/>
        </w:tabs>
        <w:spacing w:before="0" w:beforeAutospacing="0" w:after="0" w:afterAutospacing="0" w:line="360" w:lineRule="auto"/>
        <w:rPr>
          <w:color w:val="000000"/>
          <w:sz w:val="27"/>
          <w:szCs w:val="27"/>
          <w:lang w:val="en-US"/>
        </w:rPr>
      </w:pPr>
    </w:p>
    <w:p w:rsidR="00A12EA1" w:rsidRDefault="00900040" w:rsidP="00893CA1">
      <w:pPr>
        <w:pStyle w:val="a3"/>
        <w:tabs>
          <w:tab w:val="left" w:pos="3930"/>
        </w:tabs>
        <w:spacing w:before="0" w:beforeAutospacing="0" w:after="0" w:afterAutospacing="0" w:line="360" w:lineRule="auto"/>
        <w:rPr>
          <w:color w:val="000000"/>
          <w:sz w:val="27"/>
          <w:szCs w:val="27"/>
        </w:rPr>
      </w:pPr>
      <w:r>
        <w:rPr>
          <w:color w:val="000000"/>
          <w:sz w:val="27"/>
          <w:szCs w:val="27"/>
        </w:rPr>
        <w:lastRenderedPageBreak/>
        <w:t xml:space="preserve">- </w:t>
      </w:r>
      <w:r w:rsidRPr="00900040">
        <w:rPr>
          <w:b/>
          <w:color w:val="000000"/>
          <w:sz w:val="28"/>
          <w:szCs w:val="28"/>
        </w:rPr>
        <w:t>Обозначение чисел в Вавилоне.</w:t>
      </w:r>
    </w:p>
    <w:p w:rsidR="00900040" w:rsidRPr="002B76B3" w:rsidRDefault="00900040" w:rsidP="00900040">
      <w:pPr>
        <w:pStyle w:val="a3"/>
        <w:rPr>
          <w:color w:val="000000" w:themeColor="text1"/>
          <w:sz w:val="22"/>
          <w:szCs w:val="22"/>
        </w:rPr>
      </w:pPr>
      <w:r w:rsidRPr="002B76B3">
        <w:rPr>
          <w:b/>
          <w:bCs/>
          <w:color w:val="000000" w:themeColor="text1"/>
          <w:sz w:val="22"/>
          <w:szCs w:val="22"/>
        </w:rPr>
        <w:t xml:space="preserve">В древнем Вавилоне примерно за </w:t>
      </w:r>
      <w:r w:rsidRPr="002B76B3">
        <w:rPr>
          <w:b/>
          <w:bCs/>
          <w:i/>
          <w:iCs/>
          <w:color w:val="000000" w:themeColor="text1"/>
          <w:sz w:val="22"/>
          <w:szCs w:val="22"/>
        </w:rPr>
        <w:t xml:space="preserve">40 веков до нашего времени </w:t>
      </w:r>
      <w:r w:rsidRPr="002B76B3">
        <w:rPr>
          <w:b/>
          <w:bCs/>
          <w:color w:val="000000" w:themeColor="text1"/>
          <w:sz w:val="22"/>
          <w:szCs w:val="22"/>
        </w:rPr>
        <w:t>создалась позиционная нумерация</w:t>
      </w:r>
      <w:r w:rsidRPr="002B76B3">
        <w:rPr>
          <w:color w:val="000000" w:themeColor="text1"/>
          <w:sz w:val="22"/>
          <w:szCs w:val="22"/>
        </w:rPr>
        <w:t>, то есть такой способ записи чисел, при котором одна и та же цифра может обозначать разные числа, смотря по месту, занимаемому этой цифрой.</w:t>
      </w:r>
    </w:p>
    <w:tbl>
      <w:tblPr>
        <w:tblW w:w="3757" w:type="pct"/>
        <w:tblCellSpacing w:w="0" w:type="dxa"/>
        <w:tblCellMar>
          <w:left w:w="0" w:type="dxa"/>
          <w:right w:w="0" w:type="dxa"/>
        </w:tblCellMar>
        <w:tblLook w:val="04A0"/>
      </w:tblPr>
      <w:tblGrid>
        <w:gridCol w:w="7029"/>
      </w:tblGrid>
      <w:tr w:rsidR="002B76B3" w:rsidRPr="002B76B3" w:rsidTr="002B76B3">
        <w:trPr>
          <w:tblCellSpacing w:w="0" w:type="dxa"/>
        </w:trPr>
        <w:tc>
          <w:tcPr>
            <w:tcW w:w="5000" w:type="pct"/>
            <w:vAlign w:val="center"/>
            <w:hideMark/>
          </w:tcPr>
          <w:p w:rsidR="002B76B3" w:rsidRPr="002B76B3" w:rsidRDefault="002B76B3">
            <w:pPr>
              <w:pStyle w:val="a3"/>
              <w:rPr>
                <w:color w:val="000000" w:themeColor="text1"/>
              </w:rPr>
            </w:pPr>
            <w:r w:rsidRPr="002B76B3">
              <w:rPr>
                <w:color w:val="000000" w:themeColor="text1"/>
                <w:sz w:val="22"/>
                <w:szCs w:val="22"/>
              </w:rPr>
              <w:t xml:space="preserve">Письменность шумеров является, по-видимому, столь же древней, как и письменность египтян. Развитие способов представления чисел в Месопотамской долине вначале шло так же, как и в долине Нила, но затем жители Междуречья ввели совершенно новый принцип. Вавилоняне делали записи острой палочкой на мягких глиняных табличках, которые затем обжигались на солнце или в печи. Эти записи оказались исключительно долговечными, а потому, в отличие от египетских папирусов, дошедших до нас в весьма малом числе экземпляров, в музеях мира хранятся десятки тысяч клинописных табличек. Однако жесткость материала, на котором жители Месопотамии делали записи, оказала глубокое влияние на развитие числовых обозначений. </w:t>
            </w:r>
          </w:p>
        </w:tc>
      </w:tr>
      <w:tr w:rsidR="002B76B3" w:rsidRPr="002B76B3" w:rsidTr="002B76B3">
        <w:trPr>
          <w:tblCellSpacing w:w="0" w:type="dxa"/>
        </w:trPr>
        <w:tc>
          <w:tcPr>
            <w:tcW w:w="5000" w:type="pct"/>
            <w:vAlign w:val="center"/>
            <w:hideMark/>
          </w:tcPr>
          <w:p w:rsidR="002B76B3" w:rsidRPr="002B76B3" w:rsidRDefault="002B76B3">
            <w:pPr>
              <w:rPr>
                <w:color w:val="000000" w:themeColor="text1"/>
              </w:rPr>
            </w:pPr>
          </w:p>
        </w:tc>
      </w:tr>
      <w:tr w:rsidR="002B76B3" w:rsidRPr="002B76B3" w:rsidTr="002B76B3">
        <w:trPr>
          <w:tblCellSpacing w:w="0" w:type="dxa"/>
        </w:trPr>
        <w:tc>
          <w:tcPr>
            <w:tcW w:w="5000" w:type="pct"/>
            <w:vAlign w:val="center"/>
            <w:hideMark/>
          </w:tcPr>
          <w:p w:rsidR="002B76B3" w:rsidRPr="002B76B3" w:rsidRDefault="002B76B3">
            <w:pPr>
              <w:rPr>
                <w:color w:val="000000" w:themeColor="text1"/>
              </w:rPr>
            </w:pPr>
          </w:p>
        </w:tc>
      </w:tr>
    </w:tbl>
    <w:p w:rsidR="00900040" w:rsidRPr="002B76B3" w:rsidRDefault="00900040" w:rsidP="00900040">
      <w:pPr>
        <w:pStyle w:val="a3"/>
        <w:rPr>
          <w:color w:val="000000" w:themeColor="text1"/>
          <w:sz w:val="22"/>
          <w:szCs w:val="22"/>
        </w:rPr>
      </w:pPr>
      <w:r w:rsidRPr="002B76B3">
        <w:rPr>
          <w:color w:val="000000" w:themeColor="text1"/>
          <w:sz w:val="22"/>
          <w:szCs w:val="22"/>
        </w:rPr>
        <w:t xml:space="preserve">Письменность шумеров является, по-видимому, столь же древней, как и письменность египтян. Развитие способов представления чисел в Месопотамской долине вначале шло так же, как и в долине Нила, но затем жители Междуречья ввели совершенно новый принцип. Вавилоняне делали записи острой палочкой на мягких глиняных табличках, которые затем обжигались на солнце или в печи. Эти записи оказались исключительно долговечными, а потому, в отличие от египетских папирусов, дошедших до нас в весьма малом числе экземпляров, в музеях мира хранятся десятки тысяч клинописных табличек. Однако жесткость материала, на котором жители Месопотамии делали записи, оказала глубокое влияние на развитие числовых обозначений. </w:t>
      </w:r>
    </w:p>
    <w:tbl>
      <w:tblPr>
        <w:tblW w:w="5000" w:type="pct"/>
        <w:tblCellSpacing w:w="0" w:type="dxa"/>
        <w:tblCellMar>
          <w:left w:w="0" w:type="dxa"/>
          <w:right w:w="0" w:type="dxa"/>
        </w:tblCellMar>
        <w:tblLook w:val="04A0"/>
      </w:tblPr>
      <w:tblGrid>
        <w:gridCol w:w="571"/>
        <w:gridCol w:w="1124"/>
        <w:gridCol w:w="571"/>
        <w:gridCol w:w="5394"/>
        <w:gridCol w:w="1695"/>
      </w:tblGrid>
      <w:tr w:rsidR="002B76B3" w:rsidRPr="002B76B3" w:rsidTr="002B76B3">
        <w:trPr>
          <w:gridAfter w:val="1"/>
          <w:wAfter w:w="1695" w:type="dxa"/>
          <w:trHeight w:val="270"/>
          <w:tblCellSpacing w:w="0" w:type="dxa"/>
        </w:trPr>
        <w:tc>
          <w:tcPr>
            <w:tcW w:w="571" w:type="dxa"/>
            <w:vAlign w:val="center"/>
            <w:hideMark/>
          </w:tcPr>
          <w:p w:rsidR="002B76B3" w:rsidRPr="002B76B3" w:rsidRDefault="002B76B3">
            <w:pPr>
              <w:rPr>
                <w:color w:val="000000" w:themeColor="text1"/>
              </w:rPr>
            </w:pPr>
          </w:p>
        </w:tc>
        <w:tc>
          <w:tcPr>
            <w:tcW w:w="7089" w:type="dxa"/>
            <w:gridSpan w:val="3"/>
            <w:vAlign w:val="center"/>
            <w:hideMark/>
          </w:tcPr>
          <w:p w:rsidR="002B76B3" w:rsidRPr="002B76B3" w:rsidRDefault="002B76B3">
            <w:pPr>
              <w:pStyle w:val="a3"/>
              <w:rPr>
                <w:color w:val="000000" w:themeColor="text1"/>
              </w:rPr>
            </w:pPr>
            <w:r w:rsidRPr="002B76B3">
              <w:rPr>
                <w:color w:val="000000" w:themeColor="text1"/>
                <w:sz w:val="22"/>
                <w:szCs w:val="22"/>
              </w:rPr>
              <w:t xml:space="preserve">Через некоторое время после того, как Аккад завоевал шумеров, система счисления в Месопотамии стала </w:t>
            </w:r>
            <w:proofErr w:type="spellStart"/>
            <w:r w:rsidRPr="002B76B3">
              <w:rPr>
                <w:color w:val="000000" w:themeColor="text1"/>
                <w:sz w:val="22"/>
                <w:szCs w:val="22"/>
              </w:rPr>
              <w:t>шестидесятиричной</w:t>
            </w:r>
            <w:proofErr w:type="spellEnd"/>
            <w:r w:rsidRPr="002B76B3">
              <w:rPr>
                <w:color w:val="000000" w:themeColor="text1"/>
                <w:sz w:val="22"/>
                <w:szCs w:val="22"/>
              </w:rPr>
              <w:t xml:space="preserve">, хотя сохранилось также и основание </w:t>
            </w:r>
            <w:r w:rsidRPr="002B76B3">
              <w:rPr>
                <w:b/>
                <w:bCs/>
                <w:color w:val="000000" w:themeColor="text1"/>
                <w:sz w:val="22"/>
                <w:szCs w:val="22"/>
              </w:rPr>
              <w:t>10</w:t>
            </w:r>
            <w:r w:rsidRPr="002B76B3">
              <w:rPr>
                <w:color w:val="000000" w:themeColor="text1"/>
                <w:sz w:val="22"/>
                <w:szCs w:val="22"/>
              </w:rPr>
              <w:t xml:space="preserve">. </w:t>
            </w:r>
          </w:p>
          <w:p w:rsidR="002B76B3" w:rsidRPr="002B76B3" w:rsidRDefault="002B76B3">
            <w:pPr>
              <w:pStyle w:val="a3"/>
              <w:rPr>
                <w:color w:val="000000" w:themeColor="text1"/>
              </w:rPr>
            </w:pPr>
            <w:r w:rsidRPr="002B76B3">
              <w:rPr>
                <w:color w:val="000000" w:themeColor="text1"/>
                <w:sz w:val="22"/>
                <w:szCs w:val="22"/>
              </w:rPr>
              <w:t xml:space="preserve">Казавшееся правдоподобным предположение относительно того, почему выбор пал на число </w:t>
            </w:r>
            <w:r w:rsidRPr="002B76B3">
              <w:rPr>
                <w:b/>
                <w:bCs/>
                <w:color w:val="000000" w:themeColor="text1"/>
                <w:sz w:val="22"/>
                <w:szCs w:val="22"/>
              </w:rPr>
              <w:t>60</w:t>
            </w:r>
            <w:r w:rsidRPr="002B76B3">
              <w:rPr>
                <w:color w:val="000000" w:themeColor="text1"/>
                <w:sz w:val="22"/>
                <w:szCs w:val="22"/>
              </w:rPr>
              <w:t xml:space="preserve"> как на основу вавилонской системы счисления, и утверждавшее, будто это связано с тем, что продолжительность земного года считалась равной </w:t>
            </w:r>
            <w:r w:rsidRPr="002B76B3">
              <w:rPr>
                <w:b/>
                <w:bCs/>
                <w:color w:val="000000" w:themeColor="text1"/>
                <w:sz w:val="22"/>
                <w:szCs w:val="22"/>
              </w:rPr>
              <w:t>360</w:t>
            </w:r>
            <w:r w:rsidRPr="002B76B3">
              <w:rPr>
                <w:color w:val="000000" w:themeColor="text1"/>
                <w:sz w:val="22"/>
                <w:szCs w:val="22"/>
              </w:rPr>
              <w:t xml:space="preserve"> дням, не получило подтверждения. Ныне принято считать, что </w:t>
            </w:r>
            <w:proofErr w:type="spellStart"/>
            <w:r w:rsidRPr="002B76B3">
              <w:rPr>
                <w:color w:val="000000" w:themeColor="text1"/>
                <w:sz w:val="22"/>
                <w:szCs w:val="22"/>
              </w:rPr>
              <w:t>шестидесятиричная</w:t>
            </w:r>
            <w:proofErr w:type="spellEnd"/>
            <w:r w:rsidRPr="002B76B3">
              <w:rPr>
                <w:color w:val="000000" w:themeColor="text1"/>
                <w:sz w:val="22"/>
                <w:szCs w:val="22"/>
              </w:rPr>
              <w:t xml:space="preserve"> система была выбрана из метрологических соображений: число </w:t>
            </w:r>
            <w:r w:rsidRPr="002B76B3">
              <w:rPr>
                <w:b/>
                <w:bCs/>
                <w:color w:val="000000" w:themeColor="text1"/>
                <w:sz w:val="22"/>
                <w:szCs w:val="22"/>
              </w:rPr>
              <w:t>60</w:t>
            </w:r>
            <w:r w:rsidRPr="002B76B3">
              <w:rPr>
                <w:color w:val="000000" w:themeColor="text1"/>
                <w:sz w:val="22"/>
                <w:szCs w:val="22"/>
              </w:rPr>
              <w:t xml:space="preserve"> имеет много делителей.</w:t>
            </w:r>
          </w:p>
        </w:tc>
      </w:tr>
      <w:tr w:rsidR="00900040" w:rsidRPr="002B76B3" w:rsidTr="002B76B3">
        <w:trPr>
          <w:trHeight w:val="15"/>
          <w:tblCellSpacing w:w="0" w:type="dxa"/>
        </w:trPr>
        <w:tc>
          <w:tcPr>
            <w:tcW w:w="1695" w:type="dxa"/>
            <w:gridSpan w:val="2"/>
            <w:vAlign w:val="center"/>
            <w:hideMark/>
          </w:tcPr>
          <w:p w:rsidR="00900040" w:rsidRPr="002B76B3" w:rsidRDefault="00D9525E">
            <w:pPr>
              <w:spacing w:line="15" w:lineRule="atLeast"/>
              <w:rPr>
                <w:color w:val="000000" w:themeColor="text1"/>
              </w:rPr>
            </w:pPr>
            <w:r w:rsidRPr="00D9525E">
              <w:rPr>
                <w:color w:val="000000" w:themeColor="text1"/>
              </w:rPr>
              <w:pict>
                <v:shape id="_x0000_i1060" type="#_x0000_t75" alt="" style="width:84.75pt;height:.75pt"/>
              </w:pict>
            </w:r>
          </w:p>
        </w:tc>
        <w:tc>
          <w:tcPr>
            <w:tcW w:w="571" w:type="dxa"/>
            <w:vAlign w:val="center"/>
            <w:hideMark/>
          </w:tcPr>
          <w:p w:rsidR="00900040" w:rsidRPr="002B76B3" w:rsidRDefault="00D9525E">
            <w:pPr>
              <w:spacing w:line="15" w:lineRule="atLeast"/>
              <w:rPr>
                <w:color w:val="000000" w:themeColor="text1"/>
              </w:rPr>
            </w:pPr>
            <w:r w:rsidRPr="00D9525E">
              <w:rPr>
                <w:color w:val="000000" w:themeColor="text1"/>
              </w:rPr>
              <w:pict>
                <v:shape id="_x0000_i1061" type="#_x0000_t75" alt="" style="width:28.5pt;height:.75pt"/>
              </w:pict>
            </w:r>
          </w:p>
        </w:tc>
        <w:tc>
          <w:tcPr>
            <w:tcW w:w="7089" w:type="dxa"/>
            <w:gridSpan w:val="2"/>
            <w:vAlign w:val="center"/>
            <w:hideMark/>
          </w:tcPr>
          <w:p w:rsidR="00900040" w:rsidRPr="002B76B3" w:rsidRDefault="00900040">
            <w:pPr>
              <w:rPr>
                <w:color w:val="000000" w:themeColor="text1"/>
              </w:rPr>
            </w:pPr>
          </w:p>
        </w:tc>
      </w:tr>
    </w:tbl>
    <w:p w:rsidR="00900040" w:rsidRPr="002B76B3" w:rsidRDefault="00900040" w:rsidP="00900040">
      <w:pPr>
        <w:pStyle w:val="a3"/>
        <w:rPr>
          <w:color w:val="000000" w:themeColor="text1"/>
          <w:sz w:val="22"/>
          <w:szCs w:val="22"/>
        </w:rPr>
      </w:pPr>
      <w:r w:rsidRPr="002B76B3">
        <w:rPr>
          <w:color w:val="000000" w:themeColor="text1"/>
          <w:sz w:val="22"/>
          <w:szCs w:val="22"/>
        </w:rPr>
        <w:t xml:space="preserve">Для малых чисел вавилонская система счисления в основных чертах напоминала </w:t>
      </w:r>
      <w:hyperlink r:id="rId27" w:history="1">
        <w:r w:rsidRPr="002B76B3">
          <w:rPr>
            <w:rStyle w:val="ab"/>
            <w:color w:val="000000" w:themeColor="text1"/>
            <w:sz w:val="22"/>
            <w:szCs w:val="22"/>
          </w:rPr>
          <w:t>египетскую</w:t>
        </w:r>
      </w:hyperlink>
      <w:r w:rsidRPr="002B76B3">
        <w:rPr>
          <w:color w:val="000000" w:themeColor="text1"/>
          <w:sz w:val="22"/>
          <w:szCs w:val="22"/>
        </w:rPr>
        <w:t xml:space="preserve">. Одна вертикальная клинообразная черта (в </w:t>
      </w:r>
      <w:proofErr w:type="spellStart"/>
      <w:r w:rsidRPr="002B76B3">
        <w:rPr>
          <w:color w:val="000000" w:themeColor="text1"/>
          <w:sz w:val="22"/>
          <w:szCs w:val="22"/>
        </w:rPr>
        <w:t>раннешумерских</w:t>
      </w:r>
      <w:proofErr w:type="spellEnd"/>
      <w:r w:rsidRPr="002B76B3">
        <w:rPr>
          <w:color w:val="000000" w:themeColor="text1"/>
          <w:sz w:val="22"/>
          <w:szCs w:val="22"/>
        </w:rPr>
        <w:t xml:space="preserve"> табличках – небольшой полукруг) означала единицу; повторенный нужное число раз, этот знак служил для записи чисел меньше десяти; для обозначения числа </w:t>
      </w:r>
      <w:r w:rsidRPr="002B76B3">
        <w:rPr>
          <w:b/>
          <w:bCs/>
          <w:color w:val="000000" w:themeColor="text1"/>
          <w:sz w:val="22"/>
          <w:szCs w:val="22"/>
        </w:rPr>
        <w:t>10</w:t>
      </w:r>
      <w:r w:rsidRPr="002B76B3">
        <w:rPr>
          <w:color w:val="000000" w:themeColor="text1"/>
          <w:sz w:val="22"/>
          <w:szCs w:val="22"/>
        </w:rPr>
        <w:t xml:space="preserve"> вавилоняне, как и египтяне, ввели новый коллективный символ – более широкий клиновидный знак с острием, направленным влево, напоминающий по форме угловую скобку, (в </w:t>
      </w:r>
      <w:proofErr w:type="spellStart"/>
      <w:r w:rsidRPr="002B76B3">
        <w:rPr>
          <w:color w:val="000000" w:themeColor="text1"/>
          <w:sz w:val="22"/>
          <w:szCs w:val="22"/>
        </w:rPr>
        <w:t>раннешумерских</w:t>
      </w:r>
      <w:proofErr w:type="spellEnd"/>
      <w:r w:rsidRPr="002B76B3">
        <w:rPr>
          <w:color w:val="000000" w:themeColor="text1"/>
          <w:sz w:val="22"/>
          <w:szCs w:val="22"/>
        </w:rPr>
        <w:t xml:space="preserve"> текстах – небольшой кружок).</w:t>
      </w:r>
    </w:p>
    <w:p w:rsidR="00900040" w:rsidRPr="002B76B3" w:rsidRDefault="00900040" w:rsidP="00900040">
      <w:pPr>
        <w:pStyle w:val="a3"/>
        <w:jc w:val="center"/>
        <w:rPr>
          <w:color w:val="000000" w:themeColor="text1"/>
          <w:sz w:val="22"/>
          <w:szCs w:val="22"/>
        </w:rPr>
      </w:pPr>
      <w:r w:rsidRPr="002B76B3">
        <w:rPr>
          <w:noProof/>
          <w:color w:val="000000" w:themeColor="text1"/>
          <w:sz w:val="22"/>
          <w:szCs w:val="22"/>
        </w:rPr>
        <w:drawing>
          <wp:inline distT="0" distB="0" distL="0" distR="0">
            <wp:extent cx="133350" cy="419100"/>
            <wp:effectExtent l="19050" t="0" r="0" b="0"/>
            <wp:docPr id="58" name="Рисунок 402"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color w:val="000000" w:themeColor="text1"/>
          <w:sz w:val="22"/>
          <w:szCs w:val="22"/>
        </w:rPr>
        <w:t xml:space="preserve">- 1 </w:t>
      </w:r>
      <w:proofErr w:type="spellStart"/>
      <w:r w:rsidRPr="002B76B3">
        <w:rPr>
          <w:color w:val="000000" w:themeColor="text1"/>
          <w:sz w:val="22"/>
          <w:szCs w:val="22"/>
        </w:rPr>
        <w:t>ррр</w:t>
      </w:r>
      <w:proofErr w:type="spellEnd"/>
      <w:r w:rsidRPr="002B76B3">
        <w:rPr>
          <w:noProof/>
          <w:color w:val="000000" w:themeColor="text1"/>
          <w:sz w:val="22"/>
          <w:szCs w:val="22"/>
        </w:rPr>
        <w:drawing>
          <wp:inline distT="0" distB="0" distL="0" distR="0">
            <wp:extent cx="209550" cy="419100"/>
            <wp:effectExtent l="19050" t="0" r="0" b="0"/>
            <wp:docPr id="57" name="Рисунок 403"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color w:val="000000" w:themeColor="text1"/>
          <w:sz w:val="22"/>
          <w:szCs w:val="22"/>
        </w:rPr>
        <w:t xml:space="preserve"> - 10</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Повторенный соответствующее число раз, этот знак служил для обозначения чисел </w:t>
      </w:r>
      <w:r w:rsidRPr="002B76B3">
        <w:rPr>
          <w:b/>
          <w:bCs/>
          <w:color w:val="000000" w:themeColor="text1"/>
          <w:sz w:val="22"/>
          <w:szCs w:val="22"/>
        </w:rPr>
        <w:t>20</w:t>
      </w:r>
      <w:r w:rsidRPr="002B76B3">
        <w:rPr>
          <w:color w:val="000000" w:themeColor="text1"/>
          <w:sz w:val="22"/>
          <w:szCs w:val="22"/>
        </w:rPr>
        <w:t xml:space="preserve">, </w:t>
      </w:r>
      <w:r w:rsidRPr="002B76B3">
        <w:rPr>
          <w:b/>
          <w:bCs/>
          <w:color w:val="000000" w:themeColor="text1"/>
          <w:sz w:val="22"/>
          <w:szCs w:val="22"/>
        </w:rPr>
        <w:t>30</w:t>
      </w:r>
      <w:r w:rsidRPr="002B76B3">
        <w:rPr>
          <w:color w:val="000000" w:themeColor="text1"/>
          <w:sz w:val="22"/>
          <w:szCs w:val="22"/>
        </w:rPr>
        <w:t xml:space="preserve">, </w:t>
      </w:r>
      <w:r w:rsidRPr="002B76B3">
        <w:rPr>
          <w:b/>
          <w:bCs/>
          <w:color w:val="000000" w:themeColor="text1"/>
          <w:sz w:val="22"/>
          <w:szCs w:val="22"/>
        </w:rPr>
        <w:t xml:space="preserve">40 </w:t>
      </w:r>
      <w:r w:rsidRPr="002B76B3">
        <w:rPr>
          <w:color w:val="000000" w:themeColor="text1"/>
          <w:sz w:val="22"/>
          <w:szCs w:val="22"/>
        </w:rPr>
        <w:t xml:space="preserve">и </w:t>
      </w:r>
      <w:r w:rsidRPr="002B76B3">
        <w:rPr>
          <w:b/>
          <w:bCs/>
          <w:color w:val="000000" w:themeColor="text1"/>
          <w:sz w:val="22"/>
          <w:szCs w:val="22"/>
        </w:rPr>
        <w:t>50</w:t>
      </w:r>
      <w:r w:rsidRPr="002B76B3">
        <w:rPr>
          <w:color w:val="000000" w:themeColor="text1"/>
          <w:sz w:val="22"/>
          <w:szCs w:val="22"/>
        </w:rPr>
        <w:t xml:space="preserve">. Принцип повторного использования знаков позволял, например, записать число </w:t>
      </w:r>
      <w:r w:rsidRPr="002B76B3">
        <w:rPr>
          <w:b/>
          <w:bCs/>
          <w:color w:val="000000" w:themeColor="text1"/>
          <w:sz w:val="22"/>
          <w:szCs w:val="22"/>
        </w:rPr>
        <w:t>59</w:t>
      </w:r>
      <w:r w:rsidRPr="002B76B3">
        <w:rPr>
          <w:color w:val="000000" w:themeColor="text1"/>
          <w:sz w:val="22"/>
          <w:szCs w:val="22"/>
        </w:rPr>
        <w:t xml:space="preserve"> в виде</w:t>
      </w:r>
    </w:p>
    <w:p w:rsidR="00900040" w:rsidRPr="002B76B3" w:rsidRDefault="00900040" w:rsidP="00900040">
      <w:pPr>
        <w:pStyle w:val="a3"/>
        <w:jc w:val="center"/>
        <w:rPr>
          <w:color w:val="000000" w:themeColor="text1"/>
          <w:sz w:val="22"/>
          <w:szCs w:val="22"/>
        </w:rPr>
      </w:pPr>
      <w:r w:rsidRPr="002B76B3">
        <w:rPr>
          <w:noProof/>
          <w:color w:val="000000" w:themeColor="text1"/>
          <w:sz w:val="22"/>
          <w:szCs w:val="22"/>
        </w:rPr>
        <w:drawing>
          <wp:inline distT="0" distB="0" distL="0" distR="0">
            <wp:extent cx="209550" cy="419100"/>
            <wp:effectExtent l="19050" t="0" r="0" b="0"/>
            <wp:docPr id="56" name="Рисунок 404"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209550" cy="419100"/>
            <wp:effectExtent l="19050" t="0" r="0" b="0"/>
            <wp:docPr id="55" name="Рисунок 405"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209550" cy="419100"/>
            <wp:effectExtent l="19050" t="0" r="0" b="0"/>
            <wp:docPr id="54" name="Рисунок 406"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209550" cy="419100"/>
            <wp:effectExtent l="19050" t="0" r="0" b="0"/>
            <wp:docPr id="53" name="Рисунок 407"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209550" cy="419100"/>
            <wp:effectExtent l="19050" t="0" r="0" b="0"/>
            <wp:docPr id="52" name="Рисунок 408" descr="http://www.tspu.tula.ru/ivt/old_site/umr/timoi/solovieva/History/images/1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http://www.tspu.tula.ru/ivt/old_site/umr/timoi/solovieva/History/images/10_bab.jpg"/>
                    <pic:cNvPicPr>
                      <a:picLocks noChangeAspect="1" noChangeArrowheads="1"/>
                    </pic:cNvPicPr>
                  </pic:nvPicPr>
                  <pic:blipFill>
                    <a:blip r:embed="rId29"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51" name="Рисунок 409"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50" name="Рисунок 410"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9" name="Рисунок 411"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8" name="Рисунок 412"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7" name="Рисунок 413"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6" name="Рисунок 414"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5" name="Рисунок 415"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4" name="Рисунок 416"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 name="Рисунок 417"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color w:val="000000" w:themeColor="text1"/>
          <w:sz w:val="22"/>
          <w:szCs w:val="22"/>
        </w:rPr>
        <w:t xml:space="preserve">, т.е. </w:t>
      </w:r>
      <w:r w:rsidRPr="002B76B3">
        <w:rPr>
          <w:b/>
          <w:bCs/>
          <w:color w:val="000000" w:themeColor="text1"/>
          <w:sz w:val="22"/>
          <w:szCs w:val="22"/>
        </w:rPr>
        <w:t xml:space="preserve">59 </w:t>
      </w:r>
      <w:r w:rsidRPr="002B76B3">
        <w:rPr>
          <w:color w:val="000000" w:themeColor="text1"/>
          <w:sz w:val="22"/>
          <w:szCs w:val="22"/>
        </w:rPr>
        <w:t>=</w:t>
      </w:r>
      <w:r w:rsidRPr="002B76B3">
        <w:rPr>
          <w:b/>
          <w:bCs/>
          <w:color w:val="000000" w:themeColor="text1"/>
          <w:sz w:val="22"/>
          <w:szCs w:val="22"/>
        </w:rPr>
        <w:t xml:space="preserve"> 5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10</w:t>
      </w:r>
      <w:r w:rsidRPr="002B76B3">
        <w:rPr>
          <w:color w:val="000000" w:themeColor="text1"/>
          <w:sz w:val="22"/>
          <w:szCs w:val="22"/>
        </w:rPr>
        <w:t xml:space="preserve"> + </w:t>
      </w:r>
      <w:r w:rsidRPr="002B76B3">
        <w:rPr>
          <w:b/>
          <w:bCs/>
          <w:color w:val="000000" w:themeColor="text1"/>
          <w:sz w:val="22"/>
          <w:szCs w:val="22"/>
        </w:rPr>
        <w:t>9</w:t>
      </w:r>
      <w:r w:rsidRPr="002B76B3">
        <w:rPr>
          <w:color w:val="000000" w:themeColor="text1"/>
          <w:sz w:val="22"/>
          <w:szCs w:val="22"/>
        </w:rPr>
        <w:t xml:space="preserve">. </w:t>
      </w:r>
    </w:p>
    <w:p w:rsidR="00900040" w:rsidRPr="002B76B3" w:rsidRDefault="00900040" w:rsidP="00900040">
      <w:pPr>
        <w:pStyle w:val="a3"/>
        <w:rPr>
          <w:color w:val="000000" w:themeColor="text1"/>
          <w:sz w:val="22"/>
          <w:szCs w:val="22"/>
        </w:rPr>
      </w:pPr>
      <w:r w:rsidRPr="002B76B3">
        <w:rPr>
          <w:color w:val="000000" w:themeColor="text1"/>
          <w:sz w:val="22"/>
          <w:szCs w:val="22"/>
        </w:rPr>
        <w:lastRenderedPageBreak/>
        <w:t xml:space="preserve">Но для записи чисел больше </w:t>
      </w:r>
      <w:r w:rsidRPr="002B76B3">
        <w:rPr>
          <w:b/>
          <w:bCs/>
          <w:color w:val="000000" w:themeColor="text1"/>
          <w:sz w:val="22"/>
          <w:szCs w:val="22"/>
        </w:rPr>
        <w:t>59</w:t>
      </w:r>
      <w:r w:rsidRPr="002B76B3">
        <w:rPr>
          <w:color w:val="000000" w:themeColor="text1"/>
          <w:sz w:val="22"/>
          <w:szCs w:val="22"/>
        </w:rPr>
        <w:t xml:space="preserve"> древние вавилоняне впервые использовали новый принцип – одно из самых выдающихся достижений в развитии систем обозначений чисел – принцип позиционности, т.е. зависимости значения символа от его местоположения в записи числа. </w:t>
      </w:r>
    </w:p>
    <w:p w:rsidR="00900040" w:rsidRPr="002B76B3" w:rsidRDefault="00900040" w:rsidP="002B76B3">
      <w:pPr>
        <w:pStyle w:val="a3"/>
        <w:rPr>
          <w:color w:val="000000" w:themeColor="text1"/>
          <w:sz w:val="22"/>
          <w:szCs w:val="22"/>
        </w:rPr>
      </w:pPr>
      <w:r w:rsidRPr="002B76B3">
        <w:rPr>
          <w:color w:val="000000" w:themeColor="text1"/>
          <w:sz w:val="22"/>
          <w:szCs w:val="22"/>
        </w:rPr>
        <w:t xml:space="preserve">Вавилоняне заметили, что в качестве коллективных символов более высокого порядка можно применять уже ранее использованные символы, если они будут занимать в записи числа новое положение левее предыдущих символов. </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Так, один клиновидный знак мог использоваться для обозначения и </w:t>
      </w:r>
      <w:r w:rsidRPr="002B76B3">
        <w:rPr>
          <w:b/>
          <w:bCs/>
          <w:color w:val="000000" w:themeColor="text1"/>
          <w:sz w:val="22"/>
          <w:szCs w:val="22"/>
        </w:rPr>
        <w:t>1</w:t>
      </w:r>
      <w:r w:rsidRPr="002B76B3">
        <w:rPr>
          <w:color w:val="000000" w:themeColor="text1"/>
          <w:sz w:val="22"/>
          <w:szCs w:val="22"/>
        </w:rPr>
        <w:t xml:space="preserve">, и </w:t>
      </w:r>
      <w:r w:rsidRPr="002B76B3">
        <w:rPr>
          <w:b/>
          <w:bCs/>
          <w:color w:val="000000" w:themeColor="text1"/>
          <w:sz w:val="22"/>
          <w:szCs w:val="22"/>
        </w:rPr>
        <w:t>60</w:t>
      </w:r>
      <w:r w:rsidRPr="002B76B3">
        <w:rPr>
          <w:color w:val="000000" w:themeColor="text1"/>
          <w:sz w:val="22"/>
          <w:szCs w:val="22"/>
        </w:rPr>
        <w:t xml:space="preserve">, и </w:t>
      </w:r>
      <w:r w:rsidRPr="002B76B3">
        <w:rPr>
          <w:b/>
          <w:bCs/>
          <w:color w:val="000000" w:themeColor="text1"/>
          <w:sz w:val="22"/>
          <w:szCs w:val="22"/>
        </w:rPr>
        <w:t>602</w:t>
      </w:r>
      <w:r w:rsidRPr="002B76B3">
        <w:rPr>
          <w:color w:val="000000" w:themeColor="text1"/>
          <w:sz w:val="22"/>
          <w:szCs w:val="22"/>
        </w:rPr>
        <w:t xml:space="preserve">, и </w:t>
      </w:r>
      <w:r w:rsidRPr="002B76B3">
        <w:rPr>
          <w:b/>
          <w:bCs/>
          <w:color w:val="000000" w:themeColor="text1"/>
          <w:sz w:val="22"/>
          <w:szCs w:val="22"/>
        </w:rPr>
        <w:t>603</w:t>
      </w:r>
      <w:r w:rsidRPr="002B76B3">
        <w:rPr>
          <w:color w:val="000000" w:themeColor="text1"/>
          <w:sz w:val="22"/>
          <w:szCs w:val="22"/>
        </w:rPr>
        <w:t xml:space="preserve">, в зависимости от занимаемого им в записи числа положения, подобно тому, как единица в наших обозначениях используется в записях и </w:t>
      </w:r>
      <w:r w:rsidRPr="002B76B3">
        <w:rPr>
          <w:b/>
          <w:bCs/>
          <w:color w:val="000000" w:themeColor="text1"/>
          <w:sz w:val="22"/>
          <w:szCs w:val="22"/>
        </w:rPr>
        <w:t>10</w:t>
      </w:r>
      <w:r w:rsidRPr="002B76B3">
        <w:rPr>
          <w:color w:val="000000" w:themeColor="text1"/>
          <w:sz w:val="22"/>
          <w:szCs w:val="22"/>
        </w:rPr>
        <w:t xml:space="preserve">, и </w:t>
      </w:r>
      <w:r w:rsidRPr="002B76B3">
        <w:rPr>
          <w:b/>
          <w:bCs/>
          <w:color w:val="000000" w:themeColor="text1"/>
          <w:sz w:val="22"/>
          <w:szCs w:val="22"/>
        </w:rPr>
        <w:t>102</w:t>
      </w:r>
      <w:r w:rsidRPr="002B76B3">
        <w:rPr>
          <w:color w:val="000000" w:themeColor="text1"/>
          <w:sz w:val="22"/>
          <w:szCs w:val="22"/>
        </w:rPr>
        <w:t xml:space="preserve">, и </w:t>
      </w:r>
      <w:r w:rsidRPr="002B76B3">
        <w:rPr>
          <w:b/>
          <w:bCs/>
          <w:color w:val="000000" w:themeColor="text1"/>
          <w:sz w:val="22"/>
          <w:szCs w:val="22"/>
        </w:rPr>
        <w:t>103</w:t>
      </w:r>
      <w:r w:rsidRPr="002B76B3">
        <w:rPr>
          <w:color w:val="000000" w:themeColor="text1"/>
          <w:sz w:val="22"/>
          <w:szCs w:val="22"/>
        </w:rPr>
        <w:t xml:space="preserve">. При обозначении чисел больше </w:t>
      </w:r>
      <w:r w:rsidRPr="002B76B3">
        <w:rPr>
          <w:b/>
          <w:bCs/>
          <w:color w:val="000000" w:themeColor="text1"/>
          <w:sz w:val="22"/>
          <w:szCs w:val="22"/>
        </w:rPr>
        <w:t>60</w:t>
      </w:r>
      <w:r w:rsidRPr="002B76B3">
        <w:rPr>
          <w:color w:val="000000" w:themeColor="text1"/>
          <w:sz w:val="22"/>
          <w:szCs w:val="22"/>
        </w:rPr>
        <w:t xml:space="preserve"> знаки, выступающие в новом качестве, отличались от старых тем, что символы разбивались на «места», или «позиции», и единицы более высокого порядка располагались слева, с небольшими пробелами между ними. При таком способе записи для обозначения сколь угодно больших чисел уже не нужно было других символов, </w:t>
      </w:r>
      <w:proofErr w:type="gramStart"/>
      <w:r w:rsidRPr="002B76B3">
        <w:rPr>
          <w:color w:val="000000" w:themeColor="text1"/>
          <w:sz w:val="22"/>
          <w:szCs w:val="22"/>
        </w:rPr>
        <w:t>кроме</w:t>
      </w:r>
      <w:proofErr w:type="gramEnd"/>
      <w:r w:rsidRPr="002B76B3">
        <w:rPr>
          <w:color w:val="000000" w:themeColor="text1"/>
          <w:sz w:val="22"/>
          <w:szCs w:val="22"/>
        </w:rPr>
        <w:t xml:space="preserve"> уже известных. </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Так, например, число </w:t>
      </w:r>
      <w:r w:rsidRPr="002B76B3">
        <w:rPr>
          <w:b/>
          <w:bCs/>
          <w:color w:val="000000" w:themeColor="text1"/>
          <w:sz w:val="22"/>
          <w:szCs w:val="22"/>
        </w:rPr>
        <w:t>302</w:t>
      </w:r>
      <w:r w:rsidRPr="002B76B3">
        <w:rPr>
          <w:color w:val="000000" w:themeColor="text1"/>
          <w:sz w:val="22"/>
          <w:szCs w:val="22"/>
        </w:rPr>
        <w:t xml:space="preserve"> будет иметь вид:</w:t>
      </w:r>
    </w:p>
    <w:p w:rsidR="00900040" w:rsidRPr="002B76B3" w:rsidRDefault="00900040" w:rsidP="00900040">
      <w:pPr>
        <w:pStyle w:val="a3"/>
        <w:jc w:val="center"/>
        <w:rPr>
          <w:color w:val="000000" w:themeColor="text1"/>
          <w:sz w:val="22"/>
          <w:szCs w:val="22"/>
        </w:rPr>
      </w:pPr>
      <w:r w:rsidRPr="002B76B3">
        <w:rPr>
          <w:noProof/>
          <w:color w:val="000000" w:themeColor="text1"/>
          <w:sz w:val="22"/>
          <w:szCs w:val="22"/>
        </w:rPr>
        <w:drawing>
          <wp:inline distT="0" distB="0" distL="0" distR="0">
            <wp:extent cx="133350" cy="419100"/>
            <wp:effectExtent l="19050" t="0" r="0" b="0"/>
            <wp:docPr id="41" name="Рисунок 419"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0" name="Рисунок 420"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14" name="Рисунок 421"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13" name="Рисунок 422"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23" name="Рисунок 423"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proofErr w:type="spellStart"/>
      <w:r w:rsidRPr="002B76B3">
        <w:rPr>
          <w:color w:val="000000" w:themeColor="text1"/>
          <w:sz w:val="22"/>
          <w:szCs w:val="22"/>
        </w:rPr>
        <w:t>оло</w:t>
      </w:r>
      <w:proofErr w:type="spellEnd"/>
      <w:r w:rsidRPr="002B76B3">
        <w:rPr>
          <w:noProof/>
          <w:color w:val="000000" w:themeColor="text1"/>
          <w:sz w:val="22"/>
          <w:szCs w:val="22"/>
        </w:rPr>
        <w:drawing>
          <wp:inline distT="0" distB="0" distL="0" distR="0">
            <wp:extent cx="133350" cy="419100"/>
            <wp:effectExtent l="19050" t="0" r="0" b="0"/>
            <wp:docPr id="424" name="Рисунок 424"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25" name="Рисунок 425"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proofErr w:type="gramStart"/>
      <w:r w:rsidRPr="002B76B3">
        <w:rPr>
          <w:color w:val="000000" w:themeColor="text1"/>
          <w:sz w:val="22"/>
          <w:szCs w:val="22"/>
        </w:rPr>
        <w:t xml:space="preserve"> ,</w:t>
      </w:r>
      <w:proofErr w:type="gramEnd"/>
      <w:r w:rsidRPr="002B76B3">
        <w:rPr>
          <w:color w:val="000000" w:themeColor="text1"/>
          <w:sz w:val="22"/>
          <w:szCs w:val="22"/>
        </w:rPr>
        <w:t xml:space="preserve"> то есть </w:t>
      </w:r>
      <w:r w:rsidRPr="002B76B3">
        <w:rPr>
          <w:b/>
          <w:bCs/>
          <w:color w:val="000000" w:themeColor="text1"/>
          <w:sz w:val="22"/>
          <w:szCs w:val="22"/>
        </w:rPr>
        <w:t>302</w:t>
      </w:r>
      <w:r w:rsidRPr="002B76B3">
        <w:rPr>
          <w:color w:val="000000" w:themeColor="text1"/>
          <w:sz w:val="22"/>
          <w:szCs w:val="22"/>
        </w:rPr>
        <w:t xml:space="preserve"> = </w:t>
      </w:r>
      <w:r w:rsidRPr="002B76B3">
        <w:rPr>
          <w:b/>
          <w:bCs/>
          <w:color w:val="000000" w:themeColor="text1"/>
          <w:sz w:val="22"/>
          <w:szCs w:val="22"/>
        </w:rPr>
        <w:t>5</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 </w:t>
      </w:r>
      <w:r w:rsidRPr="002B76B3">
        <w:rPr>
          <w:b/>
          <w:bCs/>
          <w:color w:val="000000" w:themeColor="text1"/>
          <w:sz w:val="22"/>
          <w:szCs w:val="22"/>
        </w:rPr>
        <w:t>2</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А число </w:t>
      </w:r>
      <w:r w:rsidRPr="002B76B3">
        <w:rPr>
          <w:b/>
          <w:bCs/>
          <w:color w:val="000000" w:themeColor="text1"/>
          <w:sz w:val="22"/>
          <w:szCs w:val="22"/>
        </w:rPr>
        <w:t>3725</w:t>
      </w:r>
      <w:r w:rsidRPr="002B76B3">
        <w:rPr>
          <w:color w:val="000000" w:themeColor="text1"/>
          <w:sz w:val="22"/>
          <w:szCs w:val="22"/>
        </w:rPr>
        <w:t>:</w:t>
      </w:r>
    </w:p>
    <w:p w:rsidR="00900040" w:rsidRPr="002B76B3" w:rsidRDefault="00900040" w:rsidP="00900040">
      <w:pPr>
        <w:pStyle w:val="a3"/>
        <w:jc w:val="center"/>
        <w:rPr>
          <w:color w:val="000000" w:themeColor="text1"/>
          <w:sz w:val="22"/>
          <w:szCs w:val="22"/>
        </w:rPr>
      </w:pPr>
      <w:r w:rsidRPr="002B76B3">
        <w:rPr>
          <w:noProof/>
          <w:color w:val="000000" w:themeColor="text1"/>
          <w:sz w:val="22"/>
          <w:szCs w:val="22"/>
        </w:rPr>
        <w:drawing>
          <wp:inline distT="0" distB="0" distL="0" distR="0">
            <wp:extent cx="133350" cy="419100"/>
            <wp:effectExtent l="19050" t="0" r="0" b="0"/>
            <wp:docPr id="426" name="Рисунок 426"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proofErr w:type="spellStart"/>
      <w:r w:rsidRPr="002B76B3">
        <w:rPr>
          <w:color w:val="000000" w:themeColor="text1"/>
          <w:sz w:val="22"/>
          <w:szCs w:val="22"/>
        </w:rPr>
        <w:t>ррр</w:t>
      </w:r>
      <w:proofErr w:type="spellEnd"/>
      <w:r w:rsidRPr="002B76B3">
        <w:rPr>
          <w:noProof/>
          <w:color w:val="000000" w:themeColor="text1"/>
          <w:sz w:val="22"/>
          <w:szCs w:val="22"/>
        </w:rPr>
        <w:drawing>
          <wp:inline distT="0" distB="0" distL="0" distR="0">
            <wp:extent cx="133350" cy="419100"/>
            <wp:effectExtent l="19050" t="0" r="0" b="0"/>
            <wp:docPr id="427" name="Рисунок 427"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28" name="Рисунок 428"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proofErr w:type="spellStart"/>
      <w:r w:rsidRPr="002B76B3">
        <w:rPr>
          <w:color w:val="000000" w:themeColor="text1"/>
          <w:sz w:val="22"/>
          <w:szCs w:val="22"/>
        </w:rPr>
        <w:t>ррр</w:t>
      </w:r>
      <w:proofErr w:type="spellEnd"/>
      <w:r w:rsidRPr="002B76B3">
        <w:rPr>
          <w:noProof/>
          <w:color w:val="000000" w:themeColor="text1"/>
          <w:sz w:val="22"/>
          <w:szCs w:val="22"/>
        </w:rPr>
        <w:drawing>
          <wp:inline distT="0" distB="0" distL="0" distR="0">
            <wp:extent cx="133350" cy="419100"/>
            <wp:effectExtent l="19050" t="0" r="0" b="0"/>
            <wp:docPr id="429" name="Рисунок 429"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0" name="Рисунок 430"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1" name="Рисунок 431"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2" name="Рисунок 432"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3" name="Рисунок 433"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proofErr w:type="gramStart"/>
      <w:r w:rsidRPr="002B76B3">
        <w:rPr>
          <w:color w:val="000000" w:themeColor="text1"/>
          <w:sz w:val="22"/>
          <w:szCs w:val="22"/>
        </w:rPr>
        <w:t xml:space="preserve"> ,</w:t>
      </w:r>
      <w:proofErr w:type="gramEnd"/>
      <w:r w:rsidRPr="002B76B3">
        <w:rPr>
          <w:color w:val="000000" w:themeColor="text1"/>
          <w:sz w:val="22"/>
          <w:szCs w:val="22"/>
        </w:rPr>
        <w:t xml:space="preserve"> то есть</w:t>
      </w:r>
      <w:r w:rsidRPr="002B76B3">
        <w:rPr>
          <w:b/>
          <w:bCs/>
          <w:color w:val="000000" w:themeColor="text1"/>
          <w:sz w:val="22"/>
          <w:szCs w:val="22"/>
        </w:rPr>
        <w:t xml:space="preserve"> 3725</w:t>
      </w:r>
      <w:r w:rsidRPr="002B76B3">
        <w:rPr>
          <w:color w:val="000000" w:themeColor="text1"/>
          <w:sz w:val="22"/>
          <w:szCs w:val="22"/>
        </w:rPr>
        <w:t xml:space="preserve"> = </w:t>
      </w:r>
      <w:r w:rsidRPr="002B76B3">
        <w:rPr>
          <w:b/>
          <w:bCs/>
          <w:color w:val="000000" w:themeColor="text1"/>
          <w:sz w:val="22"/>
          <w:szCs w:val="22"/>
        </w:rPr>
        <w:t>1</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 </w:t>
      </w:r>
      <w:r w:rsidRPr="002B76B3">
        <w:rPr>
          <w:b/>
          <w:bCs/>
          <w:color w:val="000000" w:themeColor="text1"/>
          <w:sz w:val="22"/>
          <w:szCs w:val="22"/>
        </w:rPr>
        <w:t>2</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 </w:t>
      </w:r>
      <w:r w:rsidRPr="002B76B3">
        <w:rPr>
          <w:b/>
          <w:bCs/>
          <w:color w:val="000000" w:themeColor="text1"/>
          <w:sz w:val="22"/>
          <w:szCs w:val="22"/>
        </w:rPr>
        <w:t xml:space="preserve">5 </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В Древнем Вавилоне, </w:t>
      </w:r>
      <w:proofErr w:type="spellStart"/>
      <w:r w:rsidRPr="002B76B3">
        <w:rPr>
          <w:color w:val="000000" w:themeColor="text1"/>
          <w:sz w:val="22"/>
          <w:szCs w:val="22"/>
        </w:rPr>
        <w:t>ок</w:t>
      </w:r>
      <w:proofErr w:type="spellEnd"/>
      <w:r w:rsidRPr="002B76B3">
        <w:rPr>
          <w:color w:val="000000" w:themeColor="text1"/>
          <w:sz w:val="22"/>
          <w:szCs w:val="22"/>
        </w:rPr>
        <w:t xml:space="preserve">. </w:t>
      </w:r>
      <w:r w:rsidRPr="002B76B3">
        <w:rPr>
          <w:i/>
          <w:iCs/>
          <w:color w:val="000000" w:themeColor="text1"/>
          <w:sz w:val="22"/>
          <w:szCs w:val="22"/>
        </w:rPr>
        <w:t xml:space="preserve">1650 </w:t>
      </w:r>
      <w:proofErr w:type="gramStart"/>
      <w:r w:rsidRPr="002B76B3">
        <w:rPr>
          <w:i/>
          <w:iCs/>
          <w:color w:val="000000" w:themeColor="text1"/>
          <w:sz w:val="22"/>
          <w:szCs w:val="22"/>
        </w:rPr>
        <w:t>до</w:t>
      </w:r>
      <w:proofErr w:type="gramEnd"/>
      <w:r w:rsidRPr="002B76B3">
        <w:rPr>
          <w:i/>
          <w:iCs/>
          <w:color w:val="000000" w:themeColor="text1"/>
          <w:sz w:val="22"/>
          <w:szCs w:val="22"/>
        </w:rPr>
        <w:t xml:space="preserve"> н.э.</w:t>
      </w:r>
      <w:r w:rsidRPr="002B76B3">
        <w:rPr>
          <w:color w:val="000000" w:themeColor="text1"/>
          <w:sz w:val="22"/>
          <w:szCs w:val="22"/>
        </w:rPr>
        <w:t xml:space="preserve">, </w:t>
      </w:r>
      <w:proofErr w:type="gramStart"/>
      <w:r w:rsidRPr="002B76B3">
        <w:rPr>
          <w:color w:val="000000" w:themeColor="text1"/>
          <w:sz w:val="22"/>
          <w:szCs w:val="22"/>
        </w:rPr>
        <w:t>система</w:t>
      </w:r>
      <w:proofErr w:type="gramEnd"/>
      <w:r w:rsidRPr="002B76B3">
        <w:rPr>
          <w:color w:val="000000" w:themeColor="text1"/>
          <w:sz w:val="22"/>
          <w:szCs w:val="22"/>
        </w:rPr>
        <w:t xml:space="preserve"> счисления оставалась </w:t>
      </w:r>
      <w:proofErr w:type="spellStart"/>
      <w:r w:rsidRPr="002B76B3">
        <w:rPr>
          <w:color w:val="000000" w:themeColor="text1"/>
          <w:sz w:val="22"/>
          <w:szCs w:val="22"/>
        </w:rPr>
        <w:t>псевдопозиционной</w:t>
      </w:r>
      <w:proofErr w:type="spellEnd"/>
      <w:r w:rsidRPr="002B76B3">
        <w:rPr>
          <w:color w:val="000000" w:themeColor="text1"/>
          <w:sz w:val="22"/>
          <w:szCs w:val="22"/>
        </w:rPr>
        <w:t xml:space="preserve"> или лишь относительно позиционной, поскольку не существовало эквивалента современной десятичной запятой, равно как и символа для обозначения отсутствующей позиции. </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Однако в период правления </w:t>
      </w:r>
      <w:proofErr w:type="spellStart"/>
      <w:r w:rsidRPr="002B76B3">
        <w:rPr>
          <w:color w:val="000000" w:themeColor="text1"/>
          <w:sz w:val="22"/>
          <w:szCs w:val="22"/>
        </w:rPr>
        <w:t>селевкидов</w:t>
      </w:r>
      <w:proofErr w:type="spellEnd"/>
      <w:r w:rsidRPr="002B76B3">
        <w:rPr>
          <w:color w:val="000000" w:themeColor="text1"/>
          <w:sz w:val="22"/>
          <w:szCs w:val="22"/>
        </w:rPr>
        <w:t xml:space="preserve">, </w:t>
      </w:r>
      <w:proofErr w:type="spellStart"/>
      <w:r w:rsidRPr="002B76B3">
        <w:rPr>
          <w:color w:val="000000" w:themeColor="text1"/>
          <w:sz w:val="22"/>
          <w:szCs w:val="22"/>
        </w:rPr>
        <w:t>ок</w:t>
      </w:r>
      <w:proofErr w:type="spellEnd"/>
      <w:r w:rsidRPr="002B76B3">
        <w:rPr>
          <w:color w:val="000000" w:themeColor="text1"/>
          <w:sz w:val="22"/>
          <w:szCs w:val="22"/>
        </w:rPr>
        <w:t xml:space="preserve">. </w:t>
      </w:r>
      <w:r w:rsidRPr="002B76B3">
        <w:rPr>
          <w:i/>
          <w:iCs/>
          <w:color w:val="000000" w:themeColor="text1"/>
          <w:sz w:val="22"/>
          <w:szCs w:val="22"/>
        </w:rPr>
        <w:t>300</w:t>
      </w:r>
      <w:r w:rsidRPr="002B76B3">
        <w:rPr>
          <w:color w:val="000000" w:themeColor="text1"/>
          <w:sz w:val="22"/>
          <w:szCs w:val="22"/>
        </w:rPr>
        <w:t xml:space="preserve"> </w:t>
      </w:r>
      <w:proofErr w:type="gramStart"/>
      <w:r w:rsidRPr="002B76B3">
        <w:rPr>
          <w:i/>
          <w:iCs/>
          <w:color w:val="000000" w:themeColor="text1"/>
          <w:sz w:val="22"/>
          <w:szCs w:val="22"/>
        </w:rPr>
        <w:t>до</w:t>
      </w:r>
      <w:proofErr w:type="gramEnd"/>
      <w:r w:rsidRPr="002B76B3">
        <w:rPr>
          <w:i/>
          <w:iCs/>
          <w:color w:val="000000" w:themeColor="text1"/>
          <w:sz w:val="22"/>
          <w:szCs w:val="22"/>
        </w:rPr>
        <w:t xml:space="preserve"> н.э.</w:t>
      </w:r>
      <w:r w:rsidRPr="002B76B3">
        <w:rPr>
          <w:color w:val="000000" w:themeColor="text1"/>
          <w:sz w:val="22"/>
          <w:szCs w:val="22"/>
        </w:rPr>
        <w:t xml:space="preserve">, </w:t>
      </w:r>
      <w:proofErr w:type="gramStart"/>
      <w:r w:rsidRPr="002B76B3">
        <w:rPr>
          <w:color w:val="000000" w:themeColor="text1"/>
          <w:sz w:val="22"/>
          <w:szCs w:val="22"/>
        </w:rPr>
        <w:t>эта</w:t>
      </w:r>
      <w:proofErr w:type="gramEnd"/>
      <w:r w:rsidRPr="002B76B3">
        <w:rPr>
          <w:color w:val="000000" w:themeColor="text1"/>
          <w:sz w:val="22"/>
          <w:szCs w:val="22"/>
        </w:rPr>
        <w:t xml:space="preserve"> неоднозначность была устранена введением специального символа в виде двух небольших клиньев, помещаемого на пустующее место, т.е. обозначающего пустую позицию в записи числа. Таким образом, из системы счисления была устранена отмеченная выше неоднозначность. </w:t>
      </w:r>
    </w:p>
    <w:p w:rsidR="00900040" w:rsidRPr="002B76B3" w:rsidRDefault="00900040" w:rsidP="00900040">
      <w:pPr>
        <w:pStyle w:val="a3"/>
        <w:rPr>
          <w:color w:val="000000" w:themeColor="text1"/>
          <w:sz w:val="22"/>
          <w:szCs w:val="22"/>
        </w:rPr>
      </w:pPr>
      <w:r w:rsidRPr="002B76B3">
        <w:rPr>
          <w:color w:val="000000" w:themeColor="text1"/>
          <w:sz w:val="22"/>
          <w:szCs w:val="22"/>
        </w:rPr>
        <w:t xml:space="preserve">При отсутствии разряда вставлялся значок </w:t>
      </w:r>
      <w:r w:rsidRPr="002B76B3">
        <w:rPr>
          <w:noProof/>
          <w:color w:val="000000" w:themeColor="text1"/>
          <w:sz w:val="22"/>
          <w:szCs w:val="22"/>
        </w:rPr>
        <w:drawing>
          <wp:inline distT="0" distB="0" distL="0" distR="0">
            <wp:extent cx="209550" cy="419100"/>
            <wp:effectExtent l="19050" t="0" r="0" b="0"/>
            <wp:docPr id="434" name="Рисунок 434" descr="http://www.tspu.tula.ru/ivt/old_site/umr/timoi/solovieva/History/images/0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http://www.tspu.tula.ru/ivt/old_site/umr/timoi/solovieva/History/images/0_bab.jpg"/>
                    <pic:cNvPicPr>
                      <a:picLocks noChangeAspect="1" noChangeArrowheads="1"/>
                    </pic:cNvPicPr>
                  </pic:nvPicPr>
                  <pic:blipFill>
                    <a:blip r:embed="rId30" cstate="print"/>
                    <a:srcRect/>
                    <a:stretch>
                      <a:fillRect/>
                    </a:stretch>
                  </pic:blipFill>
                  <pic:spPr bwMode="auto">
                    <a:xfrm>
                      <a:off x="0" y="0"/>
                      <a:ext cx="209550" cy="419100"/>
                    </a:xfrm>
                    <a:prstGeom prst="rect">
                      <a:avLst/>
                    </a:prstGeom>
                    <a:noFill/>
                    <a:ln w="9525">
                      <a:noFill/>
                      <a:miter lim="800000"/>
                      <a:headEnd/>
                      <a:tailEnd/>
                    </a:ln>
                  </pic:spPr>
                </pic:pic>
              </a:graphicData>
            </a:graphic>
          </wp:inline>
        </w:drawing>
      </w:r>
      <w:r w:rsidRPr="002B76B3">
        <w:rPr>
          <w:color w:val="000000" w:themeColor="text1"/>
          <w:sz w:val="22"/>
          <w:szCs w:val="22"/>
        </w:rPr>
        <w:t xml:space="preserve">, игравший роль нуля. Однако отсутствие низшего разряда не обозначалось, и поэтому число </w:t>
      </w:r>
      <w:r w:rsidRPr="002B76B3">
        <w:rPr>
          <w:b/>
          <w:bCs/>
          <w:color w:val="000000" w:themeColor="text1"/>
          <w:sz w:val="22"/>
          <w:szCs w:val="22"/>
        </w:rPr>
        <w:t>180</w:t>
      </w:r>
      <w:r w:rsidRPr="002B76B3">
        <w:rPr>
          <w:color w:val="000000" w:themeColor="text1"/>
          <w:sz w:val="22"/>
          <w:szCs w:val="22"/>
        </w:rPr>
        <w:t xml:space="preserve"> = </w:t>
      </w:r>
      <w:r w:rsidRPr="002B76B3">
        <w:rPr>
          <w:b/>
          <w:bCs/>
          <w:color w:val="000000" w:themeColor="text1"/>
          <w:sz w:val="22"/>
          <w:szCs w:val="22"/>
        </w:rPr>
        <w:t>3</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записывалось так </w:t>
      </w:r>
      <w:r w:rsidRPr="002B76B3">
        <w:rPr>
          <w:noProof/>
          <w:color w:val="000000" w:themeColor="text1"/>
          <w:sz w:val="22"/>
          <w:szCs w:val="22"/>
        </w:rPr>
        <w:drawing>
          <wp:inline distT="0" distB="0" distL="0" distR="0">
            <wp:extent cx="133350" cy="419100"/>
            <wp:effectExtent l="19050" t="0" r="0" b="0"/>
            <wp:docPr id="435" name="Рисунок 435"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6" name="Рисунок 436"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noProof/>
          <w:color w:val="000000" w:themeColor="text1"/>
          <w:sz w:val="22"/>
          <w:szCs w:val="22"/>
        </w:rPr>
        <w:drawing>
          <wp:inline distT="0" distB="0" distL="0" distR="0">
            <wp:extent cx="133350" cy="419100"/>
            <wp:effectExtent l="19050" t="0" r="0" b="0"/>
            <wp:docPr id="437" name="Рисунок 437" descr="http://www.tspu.tula.ru/ivt/old_site/umr/timoi/solovieva/History/images/1_b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http://www.tspu.tula.ru/ivt/old_site/umr/timoi/solovieva/History/images/1_bab.jpg"/>
                    <pic:cNvPicPr>
                      <a:picLocks noChangeAspect="1" noChangeArrowheads="1"/>
                    </pic:cNvPicPr>
                  </pic:nvPicPr>
                  <pic:blipFill>
                    <a:blip r:embed="rId28" cstate="print"/>
                    <a:srcRect/>
                    <a:stretch>
                      <a:fillRect/>
                    </a:stretch>
                  </pic:blipFill>
                  <pic:spPr bwMode="auto">
                    <a:xfrm>
                      <a:off x="0" y="0"/>
                      <a:ext cx="133350" cy="419100"/>
                    </a:xfrm>
                    <a:prstGeom prst="rect">
                      <a:avLst/>
                    </a:prstGeom>
                    <a:noFill/>
                    <a:ln w="9525">
                      <a:noFill/>
                      <a:miter lim="800000"/>
                      <a:headEnd/>
                      <a:tailEnd/>
                    </a:ln>
                  </pic:spPr>
                </pic:pic>
              </a:graphicData>
            </a:graphic>
          </wp:inline>
        </w:drawing>
      </w:r>
      <w:r w:rsidRPr="002B76B3">
        <w:rPr>
          <w:color w:val="000000" w:themeColor="text1"/>
          <w:sz w:val="22"/>
          <w:szCs w:val="22"/>
        </w:rPr>
        <w:t xml:space="preserve">, а обозначать эта запись могла и </w:t>
      </w:r>
      <w:r w:rsidRPr="002B76B3">
        <w:rPr>
          <w:b/>
          <w:bCs/>
          <w:color w:val="000000" w:themeColor="text1"/>
          <w:sz w:val="22"/>
          <w:szCs w:val="22"/>
        </w:rPr>
        <w:t>3</w:t>
      </w:r>
      <w:r w:rsidRPr="002B76B3">
        <w:rPr>
          <w:color w:val="000000" w:themeColor="text1"/>
          <w:sz w:val="22"/>
          <w:szCs w:val="22"/>
        </w:rPr>
        <w:t xml:space="preserve">, и </w:t>
      </w:r>
      <w:r w:rsidRPr="002B76B3">
        <w:rPr>
          <w:b/>
          <w:bCs/>
          <w:color w:val="000000" w:themeColor="text1"/>
          <w:sz w:val="22"/>
          <w:szCs w:val="22"/>
        </w:rPr>
        <w:t>180</w:t>
      </w:r>
      <w:r w:rsidRPr="002B76B3">
        <w:rPr>
          <w:color w:val="000000" w:themeColor="text1"/>
          <w:sz w:val="22"/>
          <w:szCs w:val="22"/>
        </w:rPr>
        <w:t xml:space="preserve">, и </w:t>
      </w:r>
      <w:r w:rsidRPr="002B76B3">
        <w:rPr>
          <w:b/>
          <w:bCs/>
          <w:color w:val="000000" w:themeColor="text1"/>
          <w:sz w:val="22"/>
          <w:szCs w:val="22"/>
        </w:rPr>
        <w:t>10800</w:t>
      </w:r>
      <w:r w:rsidRPr="002B76B3">
        <w:rPr>
          <w:color w:val="000000" w:themeColor="text1"/>
          <w:sz w:val="22"/>
          <w:szCs w:val="22"/>
        </w:rPr>
        <w:t xml:space="preserve"> (</w:t>
      </w:r>
      <w:r w:rsidRPr="002B76B3">
        <w:rPr>
          <w:b/>
          <w:bCs/>
          <w:color w:val="000000" w:themeColor="text1"/>
          <w:sz w:val="22"/>
          <w:szCs w:val="22"/>
        </w:rPr>
        <w:t>3</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xml:space="preserve"> </w:t>
      </w:r>
      <w:proofErr w:type="spellStart"/>
      <w:r w:rsidRPr="002B76B3">
        <w:rPr>
          <w:color w:val="000000" w:themeColor="text1"/>
          <w:sz w:val="22"/>
          <w:szCs w:val="22"/>
        </w:rPr>
        <w:t>х</w:t>
      </w:r>
      <w:proofErr w:type="spellEnd"/>
      <w:r w:rsidRPr="002B76B3">
        <w:rPr>
          <w:color w:val="000000" w:themeColor="text1"/>
          <w:sz w:val="22"/>
          <w:szCs w:val="22"/>
        </w:rPr>
        <w:t xml:space="preserve"> </w:t>
      </w:r>
      <w:r w:rsidRPr="002B76B3">
        <w:rPr>
          <w:b/>
          <w:bCs/>
          <w:color w:val="000000" w:themeColor="text1"/>
          <w:sz w:val="22"/>
          <w:szCs w:val="22"/>
        </w:rPr>
        <w:t>60</w:t>
      </w:r>
      <w:r w:rsidRPr="002B76B3">
        <w:rPr>
          <w:color w:val="000000" w:themeColor="text1"/>
          <w:sz w:val="22"/>
          <w:szCs w:val="22"/>
        </w:rPr>
        <w:t>), и т. д. Различать эти числа можно было только по смыслу текста.</w:t>
      </w:r>
    </w:p>
    <w:tbl>
      <w:tblPr>
        <w:tblW w:w="5000" w:type="pct"/>
        <w:tblCellSpacing w:w="0" w:type="dxa"/>
        <w:tblCellMar>
          <w:left w:w="0" w:type="dxa"/>
          <w:right w:w="0" w:type="dxa"/>
        </w:tblCellMar>
        <w:tblLook w:val="04A0"/>
      </w:tblPr>
      <w:tblGrid>
        <w:gridCol w:w="5440"/>
        <w:gridCol w:w="359"/>
        <w:gridCol w:w="3556"/>
      </w:tblGrid>
      <w:tr w:rsidR="00900040" w:rsidRPr="002B76B3">
        <w:trPr>
          <w:tblCellSpacing w:w="0" w:type="dxa"/>
        </w:trPr>
        <w:tc>
          <w:tcPr>
            <w:tcW w:w="5000" w:type="pct"/>
            <w:vAlign w:val="center"/>
            <w:hideMark/>
          </w:tcPr>
          <w:p w:rsidR="00900040" w:rsidRPr="002B76B3" w:rsidRDefault="00900040">
            <w:pPr>
              <w:pStyle w:val="a3"/>
              <w:rPr>
                <w:color w:val="000000" w:themeColor="text1"/>
              </w:rPr>
            </w:pPr>
            <w:r w:rsidRPr="002B76B3">
              <w:rPr>
                <w:color w:val="000000" w:themeColor="text1"/>
                <w:sz w:val="22"/>
                <w:szCs w:val="22"/>
              </w:rPr>
              <w:t xml:space="preserve">Именно поэтому вавилонскую систему мы считаем лишь относительно позиционной, ибо самый правый знак мог означать либо единицы, либо кратные какой-нибудь степени числа </w:t>
            </w:r>
            <w:r w:rsidRPr="002B76B3">
              <w:rPr>
                <w:b/>
                <w:bCs/>
                <w:color w:val="000000" w:themeColor="text1"/>
                <w:sz w:val="22"/>
                <w:szCs w:val="22"/>
              </w:rPr>
              <w:t>60</w:t>
            </w:r>
            <w:r w:rsidRPr="002B76B3">
              <w:rPr>
                <w:color w:val="000000" w:themeColor="text1"/>
                <w:sz w:val="22"/>
                <w:szCs w:val="22"/>
              </w:rPr>
              <w:t xml:space="preserve">. Тем не </w:t>
            </w:r>
            <w:proofErr w:type="gramStart"/>
            <w:r w:rsidRPr="002B76B3">
              <w:rPr>
                <w:color w:val="000000" w:themeColor="text1"/>
                <w:sz w:val="22"/>
                <w:szCs w:val="22"/>
              </w:rPr>
              <w:t>менее</w:t>
            </w:r>
            <w:proofErr w:type="gramEnd"/>
            <w:r w:rsidRPr="002B76B3">
              <w:rPr>
                <w:color w:val="000000" w:themeColor="text1"/>
                <w:sz w:val="22"/>
                <w:szCs w:val="22"/>
              </w:rPr>
              <w:t xml:space="preserve"> изобретение вавилонянами позиционной системы счисления с нулем представляло собой огромное достижение, по своему революционному значению для математики сопоставимое разве лишь с более поздней гипотезой Коперника в астрономии. </w:t>
            </w:r>
          </w:p>
          <w:p w:rsidR="00900040" w:rsidRPr="002B76B3" w:rsidRDefault="00900040">
            <w:pPr>
              <w:pStyle w:val="a3"/>
              <w:rPr>
                <w:color w:val="000000" w:themeColor="text1"/>
              </w:rPr>
            </w:pPr>
            <w:r w:rsidRPr="002B76B3">
              <w:rPr>
                <w:color w:val="000000" w:themeColor="text1"/>
                <w:sz w:val="22"/>
                <w:szCs w:val="22"/>
              </w:rPr>
              <w:t xml:space="preserve">В исключительных случаях вавилоняне применяли </w:t>
            </w:r>
            <w:r w:rsidRPr="002B76B3">
              <w:rPr>
                <w:color w:val="000000" w:themeColor="text1"/>
                <w:sz w:val="22"/>
                <w:szCs w:val="22"/>
              </w:rPr>
              <w:lastRenderedPageBreak/>
              <w:t xml:space="preserve">сокращенные формы записи, иногда – с новыми символами для обозначения чисел </w:t>
            </w:r>
            <w:r w:rsidRPr="002B76B3">
              <w:rPr>
                <w:b/>
                <w:bCs/>
                <w:color w:val="000000" w:themeColor="text1"/>
                <w:sz w:val="22"/>
                <w:szCs w:val="22"/>
              </w:rPr>
              <w:t>100</w:t>
            </w:r>
            <w:r w:rsidRPr="002B76B3">
              <w:rPr>
                <w:color w:val="000000" w:themeColor="text1"/>
                <w:sz w:val="22"/>
                <w:szCs w:val="22"/>
              </w:rPr>
              <w:t xml:space="preserve"> и </w:t>
            </w:r>
            <w:r w:rsidRPr="002B76B3">
              <w:rPr>
                <w:b/>
                <w:bCs/>
                <w:color w:val="000000" w:themeColor="text1"/>
                <w:sz w:val="22"/>
                <w:szCs w:val="22"/>
              </w:rPr>
              <w:t>1000</w:t>
            </w:r>
            <w:r w:rsidRPr="002B76B3">
              <w:rPr>
                <w:color w:val="000000" w:themeColor="text1"/>
                <w:sz w:val="22"/>
                <w:szCs w:val="22"/>
              </w:rPr>
              <w:t xml:space="preserve">, или использовали принципы умножения или вычитания. </w:t>
            </w:r>
          </w:p>
          <w:p w:rsidR="00900040" w:rsidRPr="002B76B3" w:rsidRDefault="00900040">
            <w:pPr>
              <w:pStyle w:val="a3"/>
              <w:rPr>
                <w:color w:val="000000" w:themeColor="text1"/>
              </w:rPr>
            </w:pPr>
            <w:r w:rsidRPr="002B76B3">
              <w:rPr>
                <w:color w:val="000000" w:themeColor="text1"/>
                <w:sz w:val="22"/>
                <w:szCs w:val="22"/>
              </w:rPr>
              <w:t xml:space="preserve">Шестидесятеричная запись целых чисел не получила широкого распространения за пределами Ассиро-вавилонского царства, но шестидесятеричные дроби проникли далеко за эти пределы: Ближний Восток, Средняя Азия, Северная Африка, Западная Европа пользовались ими. Они широко применялись, особенно в астрономии, вплоть до изобретения десятичных дробей, т. е. До начала XVII века. </w:t>
            </w:r>
          </w:p>
        </w:tc>
        <w:tc>
          <w:tcPr>
            <w:tcW w:w="360" w:type="dxa"/>
            <w:vAlign w:val="center"/>
            <w:hideMark/>
          </w:tcPr>
          <w:p w:rsidR="00900040" w:rsidRPr="002B76B3" w:rsidRDefault="00900040">
            <w:pPr>
              <w:rPr>
                <w:color w:val="000000" w:themeColor="text1"/>
              </w:rPr>
            </w:pPr>
          </w:p>
        </w:tc>
        <w:tc>
          <w:tcPr>
            <w:tcW w:w="2940" w:type="dxa"/>
            <w:vAlign w:val="center"/>
            <w:hideMark/>
          </w:tcPr>
          <w:p w:rsidR="00900040" w:rsidRPr="002B76B3" w:rsidRDefault="00900040">
            <w:pPr>
              <w:rPr>
                <w:color w:val="000000" w:themeColor="text1"/>
              </w:rPr>
            </w:pPr>
          </w:p>
        </w:tc>
      </w:tr>
      <w:tr w:rsidR="00900040" w:rsidRPr="002B76B3">
        <w:trPr>
          <w:tblCellSpacing w:w="0" w:type="dxa"/>
        </w:trPr>
        <w:tc>
          <w:tcPr>
            <w:tcW w:w="0" w:type="auto"/>
            <w:vAlign w:val="center"/>
            <w:hideMark/>
          </w:tcPr>
          <w:p w:rsidR="00900040" w:rsidRPr="002B76B3" w:rsidRDefault="00900040">
            <w:pPr>
              <w:rPr>
                <w:color w:val="000000" w:themeColor="text1"/>
              </w:rPr>
            </w:pPr>
          </w:p>
        </w:tc>
        <w:tc>
          <w:tcPr>
            <w:tcW w:w="0" w:type="auto"/>
            <w:vAlign w:val="center"/>
            <w:hideMark/>
          </w:tcPr>
          <w:p w:rsidR="00900040" w:rsidRPr="002B76B3" w:rsidRDefault="00D9525E">
            <w:pPr>
              <w:rPr>
                <w:color w:val="000000" w:themeColor="text1"/>
              </w:rPr>
            </w:pPr>
            <w:r w:rsidRPr="00D9525E">
              <w:rPr>
                <w:color w:val="000000" w:themeColor="text1"/>
              </w:rPr>
              <w:pict>
                <v:shape id="_x0000_i1062" type="#_x0000_t75" alt="" style="width:18pt;height:.75pt"/>
              </w:pict>
            </w:r>
          </w:p>
        </w:tc>
        <w:tc>
          <w:tcPr>
            <w:tcW w:w="0" w:type="auto"/>
            <w:vAlign w:val="center"/>
            <w:hideMark/>
          </w:tcPr>
          <w:p w:rsidR="00900040" w:rsidRPr="002B76B3" w:rsidRDefault="00D9525E">
            <w:pPr>
              <w:rPr>
                <w:color w:val="000000" w:themeColor="text1"/>
              </w:rPr>
            </w:pPr>
            <w:r w:rsidRPr="00D9525E">
              <w:rPr>
                <w:color w:val="000000" w:themeColor="text1"/>
              </w:rPr>
              <w:pict>
                <v:shape id="_x0000_i1063" type="#_x0000_t75" alt="" style="width:177.75pt;height:.75pt"/>
              </w:pict>
            </w:r>
          </w:p>
        </w:tc>
      </w:tr>
    </w:tbl>
    <w:p w:rsidR="00900040" w:rsidRPr="002B76B3" w:rsidRDefault="00900040" w:rsidP="00900040">
      <w:pPr>
        <w:pStyle w:val="a3"/>
        <w:rPr>
          <w:color w:val="000000" w:themeColor="text1"/>
          <w:sz w:val="22"/>
          <w:szCs w:val="22"/>
        </w:rPr>
      </w:pPr>
      <w:r w:rsidRPr="002B76B3">
        <w:rPr>
          <w:color w:val="000000" w:themeColor="text1"/>
          <w:sz w:val="22"/>
          <w:szCs w:val="22"/>
        </w:rPr>
        <w:t xml:space="preserve">Как и в нашей собственной десятичной позиционной системе, в древневавилонской системе подразумевалось, что на первом месте справа от единиц стоят величины, кратные </w:t>
      </w:r>
      <w:r w:rsidRPr="002B76B3">
        <w:rPr>
          <w:b/>
          <w:bCs/>
          <w:color w:val="000000" w:themeColor="text1"/>
          <w:sz w:val="22"/>
          <w:szCs w:val="22"/>
        </w:rPr>
        <w:t>1/60</w:t>
      </w:r>
      <w:r w:rsidRPr="002B76B3">
        <w:rPr>
          <w:color w:val="000000" w:themeColor="text1"/>
          <w:sz w:val="22"/>
          <w:szCs w:val="22"/>
        </w:rPr>
        <w:t xml:space="preserve">, на втором месте – величины кратные </w:t>
      </w:r>
      <w:r w:rsidRPr="002B76B3">
        <w:rPr>
          <w:b/>
          <w:bCs/>
          <w:color w:val="000000" w:themeColor="text1"/>
          <w:sz w:val="22"/>
          <w:szCs w:val="22"/>
        </w:rPr>
        <w:t>1/602</w:t>
      </w:r>
      <w:r w:rsidRPr="002B76B3">
        <w:rPr>
          <w:color w:val="000000" w:themeColor="text1"/>
          <w:sz w:val="22"/>
          <w:szCs w:val="22"/>
        </w:rPr>
        <w:t xml:space="preserve"> и т.д. </w:t>
      </w:r>
      <w:proofErr w:type="gramStart"/>
      <w:r w:rsidRPr="002B76B3">
        <w:rPr>
          <w:color w:val="000000" w:themeColor="text1"/>
          <w:sz w:val="22"/>
          <w:szCs w:val="22"/>
        </w:rPr>
        <w:t>Привычное нам</w:t>
      </w:r>
      <w:proofErr w:type="gramEnd"/>
      <w:r w:rsidRPr="002B76B3">
        <w:rPr>
          <w:color w:val="000000" w:themeColor="text1"/>
          <w:sz w:val="22"/>
          <w:szCs w:val="22"/>
        </w:rPr>
        <w:t xml:space="preserve"> деление часа и углового или дугового градуса на </w:t>
      </w:r>
      <w:r w:rsidRPr="002B76B3">
        <w:rPr>
          <w:b/>
          <w:bCs/>
          <w:color w:val="000000" w:themeColor="text1"/>
          <w:sz w:val="22"/>
          <w:szCs w:val="22"/>
        </w:rPr>
        <w:t>60</w:t>
      </w:r>
      <w:r w:rsidRPr="002B76B3">
        <w:rPr>
          <w:color w:val="000000" w:themeColor="text1"/>
          <w:sz w:val="22"/>
          <w:szCs w:val="22"/>
        </w:rPr>
        <w:t xml:space="preserve"> минут, а одной минуты – на </w:t>
      </w:r>
      <w:r w:rsidRPr="002B76B3">
        <w:rPr>
          <w:b/>
          <w:bCs/>
          <w:color w:val="000000" w:themeColor="text1"/>
          <w:sz w:val="22"/>
          <w:szCs w:val="22"/>
        </w:rPr>
        <w:t xml:space="preserve">60 </w:t>
      </w:r>
      <w:r w:rsidRPr="002B76B3">
        <w:rPr>
          <w:color w:val="000000" w:themeColor="text1"/>
          <w:sz w:val="22"/>
          <w:szCs w:val="22"/>
        </w:rPr>
        <w:t>секунд берет начало от вавилонской системы счисления.</w:t>
      </w:r>
    </w:p>
    <w:p w:rsidR="00900040" w:rsidRPr="002B76B3" w:rsidRDefault="00900040" w:rsidP="00893CA1">
      <w:pPr>
        <w:pStyle w:val="a3"/>
        <w:tabs>
          <w:tab w:val="left" w:pos="3930"/>
        </w:tabs>
        <w:spacing w:before="0" w:beforeAutospacing="0" w:after="0" w:afterAutospacing="0" w:line="360" w:lineRule="auto"/>
        <w:rPr>
          <w:color w:val="000000" w:themeColor="text1"/>
        </w:rPr>
      </w:pPr>
    </w:p>
    <w:p w:rsidR="00A12EA1" w:rsidRPr="002B76B3" w:rsidRDefault="00A12EA1" w:rsidP="00893CA1">
      <w:pPr>
        <w:pStyle w:val="a3"/>
        <w:tabs>
          <w:tab w:val="left" w:pos="3930"/>
        </w:tabs>
        <w:spacing w:before="0" w:beforeAutospacing="0" w:after="0" w:afterAutospacing="0" w:line="360" w:lineRule="auto"/>
        <w:rPr>
          <w:color w:val="000000" w:themeColor="text1"/>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A12EA1" w:rsidRPr="0035404F" w:rsidRDefault="00A12EA1"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35404F" w:rsidRDefault="008D34FC" w:rsidP="00893CA1">
      <w:pPr>
        <w:pStyle w:val="a3"/>
        <w:tabs>
          <w:tab w:val="left" w:pos="3930"/>
        </w:tabs>
        <w:spacing w:before="0" w:beforeAutospacing="0" w:after="0" w:afterAutospacing="0" w:line="360" w:lineRule="auto"/>
        <w:rPr>
          <w:color w:val="000000"/>
          <w:sz w:val="27"/>
          <w:szCs w:val="27"/>
        </w:rPr>
      </w:pPr>
    </w:p>
    <w:p w:rsidR="008D34FC" w:rsidRPr="00DE369C" w:rsidRDefault="008D34FC" w:rsidP="008D34FC">
      <w:pPr>
        <w:pStyle w:val="a3"/>
        <w:numPr>
          <w:ilvl w:val="0"/>
          <w:numId w:val="20"/>
        </w:numPr>
        <w:tabs>
          <w:tab w:val="left" w:pos="3930"/>
        </w:tabs>
        <w:spacing w:before="0" w:beforeAutospacing="0" w:after="0" w:afterAutospacing="0" w:line="360" w:lineRule="auto"/>
        <w:rPr>
          <w:b/>
          <w:color w:val="000000"/>
          <w:sz w:val="28"/>
          <w:szCs w:val="28"/>
          <w:lang w:val="en-US"/>
        </w:rPr>
      </w:pPr>
      <w:r w:rsidRPr="00DE369C">
        <w:rPr>
          <w:b/>
          <w:color w:val="000000"/>
          <w:sz w:val="28"/>
          <w:szCs w:val="28"/>
        </w:rPr>
        <w:lastRenderedPageBreak/>
        <w:t>Обозначение чисел в Греции</w:t>
      </w:r>
    </w:p>
    <w:p w:rsidR="008D34FC" w:rsidRPr="001A0E52" w:rsidRDefault="008D34FC" w:rsidP="001A0E52">
      <w:pPr>
        <w:pStyle w:val="a3"/>
        <w:rPr>
          <w:color w:val="000000" w:themeColor="text1"/>
          <w:sz w:val="22"/>
          <w:szCs w:val="22"/>
        </w:rPr>
      </w:pPr>
      <w:r w:rsidRPr="001A0E52">
        <w:rPr>
          <w:rFonts w:ascii="Times New Roman CYR" w:hAnsi="Times New Roman CYR" w:cs="Times New Roman CYR"/>
          <w:color w:val="000000" w:themeColor="text1"/>
          <w:sz w:val="22"/>
          <w:szCs w:val="22"/>
        </w:rPr>
        <w:t xml:space="preserve">В Древней Греции имели хождение две основных системы счисления – </w:t>
      </w:r>
      <w:r w:rsidR="001A0E52" w:rsidRPr="001A0E52">
        <w:rPr>
          <w:rFonts w:ascii="Times New Roman CYR" w:hAnsi="Times New Roman CYR" w:cs="Times New Roman CYR"/>
          <w:b/>
          <w:bCs/>
          <w:color w:val="000000" w:themeColor="text1"/>
          <w:sz w:val="22"/>
          <w:szCs w:val="22"/>
        </w:rPr>
        <w:t xml:space="preserve">аттическая </w:t>
      </w:r>
      <w:r w:rsidRPr="001A0E52">
        <w:rPr>
          <w:rFonts w:ascii="Times New Roman CYR" w:hAnsi="Times New Roman CYR" w:cs="Times New Roman CYR"/>
          <w:color w:val="000000" w:themeColor="text1"/>
          <w:sz w:val="22"/>
          <w:szCs w:val="22"/>
        </w:rPr>
        <w:t xml:space="preserve">(или </w:t>
      </w:r>
      <w:proofErr w:type="spellStart"/>
      <w:r w:rsidRPr="001A0E52">
        <w:rPr>
          <w:rFonts w:ascii="Times New Roman CYR" w:hAnsi="Times New Roman CYR" w:cs="Times New Roman CYR"/>
          <w:b/>
          <w:bCs/>
          <w:color w:val="000000" w:themeColor="text1"/>
          <w:sz w:val="22"/>
          <w:szCs w:val="22"/>
        </w:rPr>
        <w:t>геродианова</w:t>
      </w:r>
      <w:proofErr w:type="spellEnd"/>
      <w:r w:rsidRPr="001A0E52">
        <w:rPr>
          <w:rFonts w:ascii="Times New Roman CYR" w:hAnsi="Times New Roman CYR" w:cs="Times New Roman CYR"/>
          <w:color w:val="000000" w:themeColor="text1"/>
          <w:sz w:val="22"/>
          <w:szCs w:val="22"/>
        </w:rPr>
        <w:t xml:space="preserve">) и </w:t>
      </w:r>
      <w:r w:rsidR="001A0E52" w:rsidRPr="001A0E52">
        <w:rPr>
          <w:rFonts w:ascii="Times New Roman CYR" w:hAnsi="Times New Roman CYR" w:cs="Times New Roman CYR"/>
          <w:b/>
          <w:bCs/>
          <w:color w:val="000000" w:themeColor="text1"/>
          <w:sz w:val="22"/>
          <w:szCs w:val="22"/>
        </w:rPr>
        <w:t>ионическая</w:t>
      </w:r>
      <w:r w:rsidRPr="001A0E52">
        <w:rPr>
          <w:rFonts w:ascii="Times New Roman CYR" w:hAnsi="Times New Roman CYR" w:cs="Times New Roman CYR"/>
          <w:color w:val="000000" w:themeColor="text1"/>
          <w:sz w:val="22"/>
          <w:szCs w:val="22"/>
        </w:rPr>
        <w:t xml:space="preserve"> (она же </w:t>
      </w:r>
      <w:r w:rsidRPr="001A0E52">
        <w:rPr>
          <w:rFonts w:ascii="Times New Roman CYR" w:hAnsi="Times New Roman CYR" w:cs="Times New Roman CYR"/>
          <w:b/>
          <w:bCs/>
          <w:color w:val="000000" w:themeColor="text1"/>
          <w:sz w:val="22"/>
          <w:szCs w:val="22"/>
        </w:rPr>
        <w:t>александрийская</w:t>
      </w:r>
      <w:r w:rsidRPr="001A0E52">
        <w:rPr>
          <w:rFonts w:ascii="Times New Roman CYR" w:hAnsi="Times New Roman CYR" w:cs="Times New Roman CYR"/>
          <w:color w:val="000000" w:themeColor="text1"/>
          <w:sz w:val="22"/>
          <w:szCs w:val="22"/>
        </w:rPr>
        <w:t xml:space="preserve"> или </w:t>
      </w:r>
      <w:r w:rsidRPr="001A0E52">
        <w:rPr>
          <w:rFonts w:ascii="Times New Roman CYR" w:hAnsi="Times New Roman CYR" w:cs="Times New Roman CYR"/>
          <w:b/>
          <w:bCs/>
          <w:color w:val="000000" w:themeColor="text1"/>
          <w:sz w:val="22"/>
          <w:szCs w:val="22"/>
        </w:rPr>
        <w:t>алфавитная</w:t>
      </w:r>
      <w:r w:rsidRPr="001A0E52">
        <w:rPr>
          <w:rFonts w:ascii="Times New Roman CYR" w:hAnsi="Times New Roman CYR" w:cs="Times New Roman CYR"/>
          <w:color w:val="000000" w:themeColor="text1"/>
          <w:sz w:val="22"/>
          <w:szCs w:val="22"/>
        </w:rPr>
        <w:t xml:space="preserve">). </w:t>
      </w:r>
    </w:p>
    <w:p w:rsidR="008D34FC" w:rsidRPr="001A0E52" w:rsidRDefault="008D34FC" w:rsidP="001A0E52">
      <w:pPr>
        <w:pStyle w:val="a3"/>
        <w:rPr>
          <w:rFonts w:ascii="Times New Roman CYR" w:hAnsi="Times New Roman CYR" w:cs="Times New Roman CYR"/>
          <w:color w:val="000000" w:themeColor="text1"/>
          <w:sz w:val="22"/>
          <w:szCs w:val="22"/>
        </w:rPr>
      </w:pPr>
      <w:bookmarkStart w:id="0" w:name="a"/>
      <w:bookmarkEnd w:id="0"/>
      <w:r w:rsidRPr="001A0E52">
        <w:rPr>
          <w:rFonts w:ascii="Times New Roman CYR" w:hAnsi="Times New Roman CYR" w:cs="Times New Roman CYR"/>
          <w:b/>
          <w:color w:val="943634" w:themeColor="accent2" w:themeShade="BF"/>
          <w:sz w:val="22"/>
          <w:szCs w:val="22"/>
        </w:rPr>
        <w:t>Аттическая система</w:t>
      </w:r>
      <w:r w:rsidRPr="001A0E52">
        <w:rPr>
          <w:rFonts w:ascii="Times New Roman CYR" w:hAnsi="Times New Roman CYR" w:cs="Times New Roman CYR"/>
          <w:color w:val="000000" w:themeColor="text1"/>
          <w:sz w:val="22"/>
          <w:szCs w:val="22"/>
        </w:rPr>
        <w:t xml:space="preserve"> счисления использовалась греками, по-видимому, уже к </w:t>
      </w:r>
      <w:r w:rsidRPr="001A0E52">
        <w:rPr>
          <w:rFonts w:ascii="Times New Roman CYR" w:hAnsi="Times New Roman CYR" w:cs="Times New Roman CYR"/>
          <w:i/>
          <w:iCs/>
          <w:color w:val="000000" w:themeColor="text1"/>
          <w:sz w:val="22"/>
          <w:szCs w:val="22"/>
        </w:rPr>
        <w:t xml:space="preserve">5 </w:t>
      </w:r>
      <w:proofErr w:type="gramStart"/>
      <w:r w:rsidRPr="001A0E52">
        <w:rPr>
          <w:rFonts w:ascii="Times New Roman CYR" w:hAnsi="Times New Roman CYR" w:cs="Times New Roman CYR"/>
          <w:i/>
          <w:iCs/>
          <w:color w:val="000000" w:themeColor="text1"/>
          <w:sz w:val="22"/>
          <w:szCs w:val="22"/>
        </w:rPr>
        <w:t>в</w:t>
      </w:r>
      <w:proofErr w:type="gramEnd"/>
      <w:r w:rsidRPr="001A0E52">
        <w:rPr>
          <w:rFonts w:ascii="Times New Roman CYR" w:hAnsi="Times New Roman CYR" w:cs="Times New Roman CYR"/>
          <w:i/>
          <w:iCs/>
          <w:color w:val="000000" w:themeColor="text1"/>
          <w:sz w:val="22"/>
          <w:szCs w:val="22"/>
        </w:rPr>
        <w:t xml:space="preserve">. </w:t>
      </w:r>
      <w:proofErr w:type="gramStart"/>
      <w:r w:rsidRPr="001A0E52">
        <w:rPr>
          <w:rFonts w:ascii="Times New Roman CYR" w:hAnsi="Times New Roman CYR" w:cs="Times New Roman CYR"/>
          <w:i/>
          <w:iCs/>
          <w:color w:val="000000" w:themeColor="text1"/>
          <w:sz w:val="22"/>
          <w:szCs w:val="22"/>
        </w:rPr>
        <w:t>до</w:t>
      </w:r>
      <w:proofErr w:type="gramEnd"/>
      <w:r w:rsidRPr="001A0E52">
        <w:rPr>
          <w:rFonts w:ascii="Times New Roman CYR" w:hAnsi="Times New Roman CYR" w:cs="Times New Roman CYR"/>
          <w:i/>
          <w:iCs/>
          <w:color w:val="000000" w:themeColor="text1"/>
          <w:sz w:val="22"/>
          <w:szCs w:val="22"/>
        </w:rPr>
        <w:t xml:space="preserve"> н.э</w:t>
      </w:r>
      <w:r w:rsidRPr="001A0E52">
        <w:rPr>
          <w:rFonts w:ascii="Times New Roman CYR" w:hAnsi="Times New Roman CYR" w:cs="Times New Roman CYR"/>
          <w:color w:val="000000" w:themeColor="text1"/>
          <w:sz w:val="22"/>
          <w:szCs w:val="22"/>
        </w:rPr>
        <w:t xml:space="preserve">. По существу </w:t>
      </w:r>
      <w:r w:rsidRPr="001A0E52">
        <w:rPr>
          <w:rFonts w:ascii="Times New Roman CYR" w:hAnsi="Times New Roman CYR" w:cs="Times New Roman CYR"/>
          <w:b/>
          <w:bCs/>
          <w:color w:val="000000" w:themeColor="text1"/>
          <w:sz w:val="22"/>
          <w:szCs w:val="22"/>
        </w:rPr>
        <w:t>это была десятичная система</w:t>
      </w:r>
      <w:r w:rsidRPr="001A0E52">
        <w:rPr>
          <w:rFonts w:ascii="Times New Roman CYR" w:hAnsi="Times New Roman CYR" w:cs="Times New Roman CYR"/>
          <w:color w:val="000000" w:themeColor="text1"/>
          <w:sz w:val="22"/>
          <w:szCs w:val="22"/>
        </w:rPr>
        <w:t xml:space="preserve"> (хотя в ней также было выделено и число пять), а аттические обозначения чисел использовали повторы коллективных символов. </w:t>
      </w:r>
    </w:p>
    <w:p w:rsidR="001A0E52" w:rsidRPr="001A0E52" w:rsidRDefault="001A0E52" w:rsidP="001A0E52">
      <w:pPr>
        <w:pStyle w:val="a3"/>
        <w:rPr>
          <w:rFonts w:ascii="Times New Roman CYR" w:hAnsi="Times New Roman CYR" w:cs="Times New Roman CYR"/>
          <w:color w:val="000000" w:themeColor="text1"/>
          <w:sz w:val="22"/>
          <w:szCs w:val="22"/>
        </w:rPr>
      </w:pPr>
      <w:r w:rsidRPr="001A0E52">
        <w:rPr>
          <w:rFonts w:ascii="Times New Roman CYR" w:hAnsi="Times New Roman CYR" w:cs="Times New Roman CYR"/>
          <w:color w:val="000000" w:themeColor="text1"/>
          <w:sz w:val="22"/>
          <w:szCs w:val="22"/>
        </w:rPr>
        <w:t xml:space="preserve">Черта, обозначавшая единицу, повторенная нужное число раз, означала числа до четырех. После четырех черт греки вместо пяти черт ввели новый символ </w:t>
      </w:r>
      <w:proofErr w:type="gramStart"/>
      <w:r w:rsidRPr="001A0E52">
        <w:rPr>
          <w:rFonts w:ascii="Times New Roman CYR" w:hAnsi="Times New Roman CYR" w:cs="Times New Roman CYR"/>
          <w:color w:val="000000" w:themeColor="text1"/>
          <w:sz w:val="22"/>
          <w:szCs w:val="22"/>
        </w:rPr>
        <w:t>Г(</w:t>
      </w:r>
      <w:proofErr w:type="gramEnd"/>
      <w:r w:rsidRPr="001A0E52">
        <w:rPr>
          <w:rFonts w:ascii="Times New Roman CYR" w:hAnsi="Times New Roman CYR" w:cs="Times New Roman CYR"/>
          <w:color w:val="000000" w:themeColor="text1"/>
          <w:sz w:val="22"/>
          <w:szCs w:val="22"/>
        </w:rPr>
        <w:t xml:space="preserve">древнее начертание буквы </w:t>
      </w:r>
      <w:r w:rsidRPr="001A0E52">
        <w:rPr>
          <w:rFonts w:ascii="Times New Roman CYR" w:hAnsi="Times New Roman CYR" w:cs="Times New Roman CYR"/>
          <w:b/>
          <w:bCs/>
          <w:color w:val="000000" w:themeColor="text1"/>
          <w:sz w:val="22"/>
          <w:szCs w:val="22"/>
        </w:rPr>
        <w:t>"Пи"</w:t>
      </w:r>
      <w:r w:rsidRPr="001A0E52">
        <w:rPr>
          <w:rFonts w:ascii="Times New Roman CYR" w:hAnsi="Times New Roman CYR" w:cs="Times New Roman CYR"/>
          <w:color w:val="000000" w:themeColor="text1"/>
          <w:sz w:val="22"/>
          <w:szCs w:val="22"/>
        </w:rPr>
        <w:t xml:space="preserve">, с которой начиналось слово </w:t>
      </w:r>
      <w:r w:rsidRPr="001A0E52">
        <w:rPr>
          <w:rFonts w:ascii="Times New Roman CYR" w:hAnsi="Times New Roman CYR" w:cs="Times New Roman CYR"/>
          <w:b/>
          <w:bCs/>
          <w:color w:val="000000" w:themeColor="text1"/>
          <w:sz w:val="22"/>
          <w:szCs w:val="22"/>
        </w:rPr>
        <w:t>"пять"</w:t>
      </w:r>
      <w:r w:rsidRPr="001A0E52">
        <w:rPr>
          <w:rFonts w:ascii="Times New Roman CYR" w:hAnsi="Times New Roman CYR" w:cs="Times New Roman CYR"/>
          <w:color w:val="000000" w:themeColor="text1"/>
          <w:sz w:val="22"/>
          <w:szCs w:val="22"/>
        </w:rPr>
        <w:t xml:space="preserve"> - </w:t>
      </w:r>
      <w:r w:rsidRPr="001A0E52">
        <w:rPr>
          <w:rFonts w:ascii="Times New Roman CYR" w:hAnsi="Times New Roman CYR" w:cs="Times New Roman CYR"/>
          <w:b/>
          <w:bCs/>
          <w:color w:val="000000" w:themeColor="text1"/>
          <w:sz w:val="22"/>
          <w:szCs w:val="22"/>
        </w:rPr>
        <w:t>"</w:t>
      </w:r>
      <w:proofErr w:type="spellStart"/>
      <w:r w:rsidRPr="001A0E52">
        <w:rPr>
          <w:rFonts w:ascii="Times New Roman CYR" w:hAnsi="Times New Roman CYR" w:cs="Times New Roman CYR"/>
          <w:b/>
          <w:bCs/>
          <w:color w:val="000000" w:themeColor="text1"/>
          <w:sz w:val="22"/>
          <w:szCs w:val="22"/>
        </w:rPr>
        <w:t>пенте</w:t>
      </w:r>
      <w:proofErr w:type="spellEnd"/>
      <w:r w:rsidRPr="001A0E52">
        <w:rPr>
          <w:rFonts w:ascii="Times New Roman CYR" w:hAnsi="Times New Roman CYR" w:cs="Times New Roman CYR"/>
          <w:b/>
          <w:bCs/>
          <w:color w:val="000000" w:themeColor="text1"/>
          <w:sz w:val="22"/>
          <w:szCs w:val="22"/>
        </w:rPr>
        <w:t>"</w:t>
      </w:r>
      <w:r w:rsidRPr="001A0E52">
        <w:rPr>
          <w:rFonts w:ascii="Times New Roman CYR" w:hAnsi="Times New Roman CYR" w:cs="Times New Roman CYR"/>
          <w:color w:val="000000" w:themeColor="text1"/>
          <w:sz w:val="22"/>
          <w:szCs w:val="22"/>
        </w:rPr>
        <w:t xml:space="preserve">). Дойдя до десяти, они ввели еще один новый символ </w:t>
      </w:r>
      <w:r w:rsidRPr="001A0E52">
        <w:rPr>
          <w:rFonts w:ascii="Symbol" w:hAnsi="Symbol"/>
          <w:b/>
          <w:bCs/>
          <w:color w:val="000000" w:themeColor="text1"/>
          <w:sz w:val="22"/>
          <w:szCs w:val="22"/>
        </w:rPr>
        <w:t></w:t>
      </w:r>
      <w:r w:rsidRPr="001A0E52">
        <w:rPr>
          <w:rFonts w:ascii="Times New Roman CYR" w:hAnsi="Times New Roman CYR" w:cs="Times New Roman CYR"/>
          <w:color w:val="000000" w:themeColor="text1"/>
          <w:sz w:val="22"/>
          <w:szCs w:val="22"/>
        </w:rPr>
        <w:t xml:space="preserve">, первую букву слова </w:t>
      </w:r>
      <w:r w:rsidRPr="001A0E52">
        <w:rPr>
          <w:rFonts w:ascii="Times New Roman CYR" w:hAnsi="Times New Roman CYR" w:cs="Times New Roman CYR"/>
          <w:b/>
          <w:bCs/>
          <w:color w:val="000000" w:themeColor="text1"/>
          <w:sz w:val="22"/>
          <w:szCs w:val="22"/>
        </w:rPr>
        <w:t>«дека»</w:t>
      </w:r>
      <w:r w:rsidRPr="001A0E52">
        <w:rPr>
          <w:rFonts w:ascii="Times New Roman CYR" w:hAnsi="Times New Roman CYR" w:cs="Times New Roman CYR"/>
          <w:color w:val="000000" w:themeColor="text1"/>
          <w:sz w:val="22"/>
          <w:szCs w:val="22"/>
        </w:rPr>
        <w:t xml:space="preserve"> (</w:t>
      </w:r>
      <w:r w:rsidRPr="001A0E52">
        <w:rPr>
          <w:rFonts w:ascii="Times New Roman CYR" w:hAnsi="Times New Roman CYR" w:cs="Times New Roman CYR"/>
          <w:i/>
          <w:iCs/>
          <w:color w:val="000000" w:themeColor="text1"/>
          <w:sz w:val="22"/>
          <w:szCs w:val="22"/>
        </w:rPr>
        <w:t>десять</w:t>
      </w:r>
      <w:r w:rsidRPr="001A0E52">
        <w:rPr>
          <w:rFonts w:ascii="Times New Roman CYR" w:hAnsi="Times New Roman CYR" w:cs="Times New Roman CYR"/>
          <w:color w:val="000000" w:themeColor="text1"/>
          <w:sz w:val="22"/>
          <w:szCs w:val="22"/>
        </w:rPr>
        <w:t xml:space="preserve">). Так как система была десятичной, грекам потребовались новые символы для каждой новой степени числа </w:t>
      </w:r>
      <w:r w:rsidRPr="001A0E52">
        <w:rPr>
          <w:rFonts w:ascii="Times New Roman CYR" w:hAnsi="Times New Roman CYR" w:cs="Times New Roman CYR"/>
          <w:b/>
          <w:bCs/>
          <w:color w:val="000000" w:themeColor="text1"/>
          <w:sz w:val="22"/>
          <w:szCs w:val="22"/>
        </w:rPr>
        <w:t>10</w:t>
      </w:r>
      <w:r w:rsidRPr="001A0E52">
        <w:rPr>
          <w:rFonts w:ascii="Times New Roman CYR" w:hAnsi="Times New Roman CYR" w:cs="Times New Roman CYR"/>
          <w:color w:val="000000" w:themeColor="text1"/>
          <w:sz w:val="22"/>
          <w:szCs w:val="22"/>
        </w:rPr>
        <w:t xml:space="preserve">: символ </w:t>
      </w:r>
      <w:r w:rsidRPr="001A0E52">
        <w:rPr>
          <w:b/>
          <w:bCs/>
          <w:i/>
          <w:iCs/>
          <w:color w:val="000000" w:themeColor="text1"/>
          <w:sz w:val="22"/>
          <w:szCs w:val="22"/>
        </w:rPr>
        <w:t>H</w:t>
      </w:r>
      <w:r w:rsidRPr="001A0E52">
        <w:rPr>
          <w:rFonts w:ascii="Times New Roman CYR" w:hAnsi="Times New Roman CYR" w:cs="Times New Roman CYR"/>
          <w:b/>
          <w:bCs/>
          <w:color w:val="000000" w:themeColor="text1"/>
          <w:sz w:val="22"/>
          <w:szCs w:val="22"/>
        </w:rPr>
        <w:t xml:space="preserve"> </w:t>
      </w:r>
      <w:r w:rsidRPr="001A0E52">
        <w:rPr>
          <w:rFonts w:ascii="Times New Roman CYR" w:hAnsi="Times New Roman CYR" w:cs="Times New Roman CYR"/>
          <w:color w:val="000000" w:themeColor="text1"/>
          <w:sz w:val="22"/>
          <w:szCs w:val="22"/>
        </w:rPr>
        <w:t xml:space="preserve">означал </w:t>
      </w:r>
      <w:r w:rsidRPr="001A0E52">
        <w:rPr>
          <w:rFonts w:ascii="Times New Roman CYR" w:hAnsi="Times New Roman CYR" w:cs="Times New Roman CYR"/>
          <w:b/>
          <w:bCs/>
          <w:color w:val="000000" w:themeColor="text1"/>
          <w:sz w:val="22"/>
          <w:szCs w:val="22"/>
        </w:rPr>
        <w:t>100</w:t>
      </w:r>
      <w:r w:rsidRPr="001A0E52">
        <w:rPr>
          <w:rFonts w:ascii="Times New Roman CYR" w:hAnsi="Times New Roman CYR" w:cs="Times New Roman CYR"/>
          <w:color w:val="000000" w:themeColor="text1"/>
          <w:sz w:val="22"/>
          <w:szCs w:val="22"/>
        </w:rPr>
        <w:t xml:space="preserve"> (</w:t>
      </w:r>
      <w:proofErr w:type="spellStart"/>
      <w:r w:rsidRPr="001A0E52">
        <w:rPr>
          <w:rFonts w:ascii="Times New Roman CYR" w:hAnsi="Times New Roman CYR" w:cs="Times New Roman CYR"/>
          <w:i/>
          <w:iCs/>
          <w:color w:val="000000" w:themeColor="text1"/>
          <w:sz w:val="22"/>
          <w:szCs w:val="22"/>
        </w:rPr>
        <w:t>гекатон</w:t>
      </w:r>
      <w:proofErr w:type="spellEnd"/>
      <w:r w:rsidRPr="001A0E52">
        <w:rPr>
          <w:rFonts w:ascii="Times New Roman CYR" w:hAnsi="Times New Roman CYR" w:cs="Times New Roman CYR"/>
          <w:color w:val="000000" w:themeColor="text1"/>
          <w:sz w:val="22"/>
          <w:szCs w:val="22"/>
        </w:rPr>
        <w:t xml:space="preserve">), </w:t>
      </w:r>
      <w:r w:rsidRPr="001A0E52">
        <w:rPr>
          <w:b/>
          <w:bCs/>
          <w:i/>
          <w:iCs/>
          <w:color w:val="000000" w:themeColor="text1"/>
          <w:sz w:val="22"/>
          <w:szCs w:val="22"/>
        </w:rPr>
        <w:t>X</w:t>
      </w:r>
      <w:r w:rsidRPr="001A0E52">
        <w:rPr>
          <w:rFonts w:ascii="Times New Roman CYR" w:hAnsi="Times New Roman CYR" w:cs="Times New Roman CYR"/>
          <w:color w:val="000000" w:themeColor="text1"/>
          <w:sz w:val="22"/>
          <w:szCs w:val="22"/>
        </w:rPr>
        <w:t xml:space="preserve"> – </w:t>
      </w:r>
      <w:r w:rsidRPr="001A0E52">
        <w:rPr>
          <w:rFonts w:ascii="Times New Roman CYR" w:hAnsi="Times New Roman CYR" w:cs="Times New Roman CYR"/>
          <w:b/>
          <w:bCs/>
          <w:color w:val="000000" w:themeColor="text1"/>
          <w:sz w:val="22"/>
          <w:szCs w:val="22"/>
        </w:rPr>
        <w:t>1 000</w:t>
      </w:r>
      <w:r w:rsidRPr="001A0E52">
        <w:rPr>
          <w:rFonts w:ascii="Times New Roman CYR" w:hAnsi="Times New Roman CYR" w:cs="Times New Roman CYR"/>
          <w:color w:val="000000" w:themeColor="text1"/>
          <w:sz w:val="22"/>
          <w:szCs w:val="22"/>
        </w:rPr>
        <w:t xml:space="preserve"> (</w:t>
      </w:r>
      <w:proofErr w:type="spellStart"/>
      <w:r w:rsidRPr="001A0E52">
        <w:rPr>
          <w:rFonts w:ascii="Times New Roman CYR" w:hAnsi="Times New Roman CYR" w:cs="Times New Roman CYR"/>
          <w:i/>
          <w:iCs/>
          <w:color w:val="000000" w:themeColor="text1"/>
          <w:sz w:val="22"/>
          <w:szCs w:val="22"/>
        </w:rPr>
        <w:t>хилиои</w:t>
      </w:r>
      <w:proofErr w:type="spellEnd"/>
      <w:r w:rsidRPr="001A0E52">
        <w:rPr>
          <w:rFonts w:ascii="Times New Roman CYR" w:hAnsi="Times New Roman CYR" w:cs="Times New Roman CYR"/>
          <w:color w:val="000000" w:themeColor="text1"/>
          <w:sz w:val="22"/>
          <w:szCs w:val="22"/>
        </w:rPr>
        <w:t xml:space="preserve">), символ </w:t>
      </w:r>
      <w:r w:rsidRPr="001A0E52">
        <w:rPr>
          <w:b/>
          <w:bCs/>
          <w:i/>
          <w:iCs/>
          <w:color w:val="000000" w:themeColor="text1"/>
          <w:sz w:val="22"/>
          <w:szCs w:val="22"/>
        </w:rPr>
        <w:t>M</w:t>
      </w:r>
      <w:r w:rsidRPr="001A0E52">
        <w:rPr>
          <w:rFonts w:ascii="Times New Roman CYR" w:hAnsi="Times New Roman CYR" w:cs="Times New Roman CYR"/>
          <w:color w:val="000000" w:themeColor="text1"/>
          <w:sz w:val="22"/>
          <w:szCs w:val="22"/>
        </w:rPr>
        <w:t xml:space="preserve"> – </w:t>
      </w:r>
      <w:r w:rsidRPr="001A0E52">
        <w:rPr>
          <w:rFonts w:ascii="Times New Roman CYR" w:hAnsi="Times New Roman CYR" w:cs="Times New Roman CYR"/>
          <w:b/>
          <w:bCs/>
          <w:color w:val="000000" w:themeColor="text1"/>
          <w:sz w:val="22"/>
          <w:szCs w:val="22"/>
        </w:rPr>
        <w:t>10 000</w:t>
      </w:r>
      <w:r w:rsidRPr="001A0E52">
        <w:rPr>
          <w:rFonts w:ascii="Times New Roman CYR" w:hAnsi="Times New Roman CYR" w:cs="Times New Roman CYR"/>
          <w:color w:val="000000" w:themeColor="text1"/>
          <w:sz w:val="22"/>
          <w:szCs w:val="22"/>
        </w:rPr>
        <w:t xml:space="preserve"> (</w:t>
      </w:r>
      <w:proofErr w:type="spellStart"/>
      <w:r w:rsidRPr="001A0E52">
        <w:rPr>
          <w:rFonts w:ascii="Times New Roman CYR" w:hAnsi="Times New Roman CYR" w:cs="Times New Roman CYR"/>
          <w:i/>
          <w:iCs/>
          <w:color w:val="000000" w:themeColor="text1"/>
          <w:sz w:val="22"/>
          <w:szCs w:val="22"/>
        </w:rPr>
        <w:t>мириои</w:t>
      </w:r>
      <w:proofErr w:type="spellEnd"/>
      <w:r w:rsidRPr="001A0E52">
        <w:rPr>
          <w:rFonts w:ascii="Times New Roman CYR" w:hAnsi="Times New Roman CYR" w:cs="Times New Roman CYR"/>
          <w:color w:val="000000" w:themeColor="text1"/>
          <w:sz w:val="22"/>
          <w:szCs w:val="22"/>
        </w:rPr>
        <w:t xml:space="preserve"> или </w:t>
      </w:r>
      <w:proofErr w:type="spellStart"/>
      <w:r w:rsidRPr="001A0E52">
        <w:rPr>
          <w:rFonts w:ascii="Times New Roman CYR" w:hAnsi="Times New Roman CYR" w:cs="Times New Roman CYR"/>
          <w:i/>
          <w:iCs/>
          <w:color w:val="000000" w:themeColor="text1"/>
          <w:sz w:val="22"/>
          <w:szCs w:val="22"/>
        </w:rPr>
        <w:t>мириада</w:t>
      </w:r>
      <w:proofErr w:type="spellEnd"/>
      <w:r w:rsidRPr="001A0E52">
        <w:rPr>
          <w:rFonts w:ascii="Times New Roman CYR" w:hAnsi="Times New Roman CYR" w:cs="Times New Roman CYR"/>
          <w:color w:val="000000" w:themeColor="text1"/>
          <w:sz w:val="22"/>
          <w:szCs w:val="22"/>
        </w:rPr>
        <w:t>).</w:t>
      </w:r>
    </w:p>
    <w:p w:rsidR="001A0E52" w:rsidRPr="001A0E52" w:rsidRDefault="001A0E52" w:rsidP="001A0E52">
      <w:pPr>
        <w:pStyle w:val="a3"/>
        <w:rPr>
          <w:rFonts w:ascii="Times New Roman CYR" w:hAnsi="Times New Roman CYR" w:cs="Times New Roman CYR"/>
          <w:color w:val="000000" w:themeColor="text1"/>
          <w:sz w:val="22"/>
          <w:szCs w:val="22"/>
        </w:rPr>
      </w:pPr>
      <w:bookmarkStart w:id="1" w:name="i"/>
      <w:bookmarkEnd w:id="1"/>
      <w:proofErr w:type="gramStart"/>
      <w:r w:rsidRPr="001A0E52">
        <w:rPr>
          <w:rFonts w:ascii="Times New Roman CYR" w:hAnsi="Times New Roman CYR" w:cs="Times New Roman CYR"/>
          <w:b/>
          <w:color w:val="C00000"/>
          <w:sz w:val="22"/>
          <w:szCs w:val="22"/>
        </w:rPr>
        <w:t>Ионическая система счисления</w:t>
      </w:r>
      <w:r w:rsidRPr="001A0E52">
        <w:rPr>
          <w:rFonts w:ascii="Times New Roman CYR" w:hAnsi="Times New Roman CYR" w:cs="Times New Roman CYR"/>
          <w:sz w:val="22"/>
          <w:szCs w:val="22"/>
        </w:rPr>
        <w:t xml:space="preserve"> – </w:t>
      </w:r>
      <w:r w:rsidRPr="001A0E52">
        <w:rPr>
          <w:rFonts w:ascii="Times New Roman CYR" w:hAnsi="Times New Roman CYR" w:cs="Times New Roman CYR"/>
          <w:b/>
          <w:bCs/>
          <w:color w:val="000000" w:themeColor="text1"/>
          <w:sz w:val="22"/>
          <w:szCs w:val="22"/>
        </w:rPr>
        <w:t>алфавитная</w:t>
      </w:r>
      <w:r w:rsidRPr="001A0E52">
        <w:rPr>
          <w:rFonts w:ascii="Times New Roman CYR" w:hAnsi="Times New Roman CYR" w:cs="Times New Roman CYR"/>
          <w:color w:val="000000" w:themeColor="text1"/>
          <w:sz w:val="22"/>
          <w:szCs w:val="22"/>
        </w:rPr>
        <w:t xml:space="preserve"> – получила широкое распространение в начале Александрийской эпохи (примерно </w:t>
      </w:r>
      <w:r w:rsidRPr="001A0E52">
        <w:rPr>
          <w:rFonts w:ascii="Times New Roman CYR" w:hAnsi="Times New Roman CYR" w:cs="Times New Roman CYR"/>
          <w:i/>
          <w:iCs/>
          <w:color w:val="000000" w:themeColor="text1"/>
          <w:sz w:val="22"/>
          <w:szCs w:val="22"/>
        </w:rPr>
        <w:t>3 в. до н.э.</w:t>
      </w:r>
      <w:r w:rsidRPr="001A0E52">
        <w:rPr>
          <w:rFonts w:ascii="Times New Roman CYR" w:hAnsi="Times New Roman CYR" w:cs="Times New Roman CYR"/>
          <w:color w:val="000000" w:themeColor="text1"/>
          <w:sz w:val="22"/>
          <w:szCs w:val="22"/>
        </w:rPr>
        <w:t>), хотя возникнуть она могла несколькими столетиями раньше, по всей видимости, уже у пифагорейцев.</w:t>
      </w:r>
      <w:proofErr w:type="gramEnd"/>
      <w:r w:rsidRPr="001A0E52">
        <w:rPr>
          <w:rFonts w:ascii="Times New Roman CYR" w:hAnsi="Times New Roman CYR" w:cs="Times New Roman CYR"/>
          <w:color w:val="000000" w:themeColor="text1"/>
          <w:sz w:val="22"/>
          <w:szCs w:val="22"/>
        </w:rPr>
        <w:t xml:space="preserve"> Эта более тонкая </w:t>
      </w:r>
      <w:r w:rsidRPr="001A0E52">
        <w:rPr>
          <w:rFonts w:ascii="Times New Roman CYR" w:hAnsi="Times New Roman CYR" w:cs="Times New Roman CYR"/>
          <w:b/>
          <w:bCs/>
          <w:color w:val="000000" w:themeColor="text1"/>
          <w:sz w:val="22"/>
          <w:szCs w:val="22"/>
        </w:rPr>
        <w:t>система счисления была чисто десятичной</w:t>
      </w:r>
      <w:r w:rsidRPr="001A0E52">
        <w:rPr>
          <w:rFonts w:ascii="Times New Roman CYR" w:hAnsi="Times New Roman CYR" w:cs="Times New Roman CYR"/>
          <w:color w:val="000000" w:themeColor="text1"/>
          <w:sz w:val="22"/>
          <w:szCs w:val="22"/>
        </w:rPr>
        <w:t>, и числа в ней обозначались примерно так же,</w:t>
      </w:r>
      <w:r w:rsidRPr="001A0E52">
        <w:rPr>
          <w:color w:val="000000" w:themeColor="text1"/>
          <w:sz w:val="22"/>
          <w:szCs w:val="22"/>
        </w:rPr>
        <w:t xml:space="preserve"> </w:t>
      </w:r>
      <w:r w:rsidRPr="001A0E52">
        <w:rPr>
          <w:rFonts w:ascii="Times New Roman CYR" w:hAnsi="Times New Roman CYR" w:cs="Times New Roman CYR"/>
          <w:color w:val="000000" w:themeColor="text1"/>
          <w:sz w:val="22"/>
          <w:szCs w:val="22"/>
        </w:rPr>
        <w:t>как в древнеегипетской иератической системе.</w:t>
      </w:r>
    </w:p>
    <w:p w:rsidR="001A0E52" w:rsidRPr="001A0E52" w:rsidRDefault="001A0E52" w:rsidP="001A0E52">
      <w:pPr>
        <w:pStyle w:val="a3"/>
        <w:rPr>
          <w:color w:val="000000" w:themeColor="text1"/>
          <w:sz w:val="22"/>
          <w:szCs w:val="22"/>
        </w:rPr>
      </w:pPr>
      <w:r w:rsidRPr="001A0E52">
        <w:rPr>
          <w:rFonts w:ascii="Times New Roman CYR" w:hAnsi="Times New Roman CYR" w:cs="Times New Roman CYR"/>
          <w:color w:val="000000" w:themeColor="text1"/>
          <w:sz w:val="22"/>
          <w:szCs w:val="22"/>
        </w:rPr>
        <w:t xml:space="preserve">Для обозначения первых девяти целых кратных числа </w:t>
      </w:r>
      <w:r w:rsidRPr="001A0E52">
        <w:rPr>
          <w:rFonts w:ascii="Times New Roman CYR" w:hAnsi="Times New Roman CYR" w:cs="Times New Roman CYR"/>
          <w:b/>
          <w:bCs/>
          <w:color w:val="000000" w:themeColor="text1"/>
          <w:sz w:val="22"/>
          <w:szCs w:val="22"/>
        </w:rPr>
        <w:t xml:space="preserve">1 000 </w:t>
      </w:r>
      <w:r w:rsidRPr="001A0E52">
        <w:rPr>
          <w:rFonts w:ascii="Times New Roman CYR" w:hAnsi="Times New Roman CYR" w:cs="Times New Roman CYR"/>
          <w:color w:val="000000" w:themeColor="text1"/>
          <w:sz w:val="22"/>
          <w:szCs w:val="22"/>
        </w:rPr>
        <w:t xml:space="preserve">греки частично воспользовались древневавилонским принципом позиционности, снова </w:t>
      </w:r>
      <w:proofErr w:type="gramStart"/>
      <w:r w:rsidRPr="001A0E52">
        <w:rPr>
          <w:rFonts w:ascii="Times New Roman CYR" w:hAnsi="Times New Roman CYR" w:cs="Times New Roman CYR"/>
          <w:color w:val="000000" w:themeColor="text1"/>
          <w:sz w:val="22"/>
          <w:szCs w:val="22"/>
        </w:rPr>
        <w:t>использовав</w:t>
      </w:r>
      <w:proofErr w:type="gramEnd"/>
      <w:r w:rsidRPr="001A0E52">
        <w:rPr>
          <w:rFonts w:ascii="Times New Roman CYR" w:hAnsi="Times New Roman CYR" w:cs="Times New Roman CYR"/>
          <w:color w:val="000000" w:themeColor="text1"/>
          <w:sz w:val="22"/>
          <w:szCs w:val="22"/>
        </w:rPr>
        <w:t xml:space="preserve"> первые девять букв греческого алфавита, снабдив их штрихами ' слева. Любая буква с этим значком сразу же становилась в тысячу раз больше.</w:t>
      </w:r>
    </w:p>
    <w:p w:rsidR="001A0E52" w:rsidRPr="001A0E52" w:rsidRDefault="001A0E52" w:rsidP="001A0E52">
      <w:pPr>
        <w:pStyle w:val="a3"/>
        <w:rPr>
          <w:color w:val="000000" w:themeColor="text1"/>
          <w:sz w:val="22"/>
          <w:szCs w:val="22"/>
        </w:rPr>
      </w:pPr>
      <w:r w:rsidRPr="001A0E52">
        <w:rPr>
          <w:color w:val="000000" w:themeColor="text1"/>
          <w:sz w:val="22"/>
          <w:szCs w:val="22"/>
        </w:rPr>
        <w:t xml:space="preserve">Чтобы отличить числа от слов, греки над соответствующей буквой ставили горизонтальную черту. </w:t>
      </w:r>
    </w:p>
    <w:p w:rsidR="001A0E52" w:rsidRPr="001A0E52" w:rsidRDefault="001A0E52" w:rsidP="001A0E52">
      <w:pPr>
        <w:pStyle w:val="a3"/>
        <w:rPr>
          <w:color w:val="000000" w:themeColor="text1"/>
          <w:sz w:val="22"/>
          <w:szCs w:val="22"/>
        </w:rPr>
      </w:pPr>
      <w:r w:rsidRPr="001A0E52">
        <w:rPr>
          <w:color w:val="000000" w:themeColor="text1"/>
          <w:sz w:val="22"/>
          <w:szCs w:val="22"/>
        </w:rPr>
        <w:t xml:space="preserve">Первоначально числа обозначались прописными буквами, но позднее сменились </w:t>
      </w:r>
      <w:proofErr w:type="gramStart"/>
      <w:r w:rsidRPr="001A0E52">
        <w:rPr>
          <w:color w:val="000000" w:themeColor="text1"/>
          <w:sz w:val="22"/>
          <w:szCs w:val="22"/>
        </w:rPr>
        <w:t>на</w:t>
      </w:r>
      <w:proofErr w:type="gramEnd"/>
      <w:r w:rsidRPr="001A0E52">
        <w:rPr>
          <w:color w:val="000000" w:themeColor="text1"/>
          <w:sz w:val="22"/>
          <w:szCs w:val="22"/>
        </w:rPr>
        <w:t xml:space="preserve"> строчные.</w:t>
      </w:r>
    </w:p>
    <w:tbl>
      <w:tblPr>
        <w:tblW w:w="5000" w:type="pct"/>
        <w:tblCellSpacing w:w="0" w:type="dxa"/>
        <w:tblCellMar>
          <w:left w:w="0" w:type="dxa"/>
          <w:right w:w="0" w:type="dxa"/>
        </w:tblCellMar>
        <w:tblLook w:val="04A0"/>
      </w:tblPr>
      <w:tblGrid>
        <w:gridCol w:w="9349"/>
        <w:gridCol w:w="6"/>
      </w:tblGrid>
      <w:tr w:rsidR="001A0E52" w:rsidRPr="001A0E52">
        <w:trPr>
          <w:gridAfter w:val="1"/>
          <w:tblCellSpacing w:w="0" w:type="dxa"/>
        </w:trPr>
        <w:tc>
          <w:tcPr>
            <w:tcW w:w="5000" w:type="pct"/>
            <w:vAlign w:val="center"/>
            <w:hideMark/>
          </w:tcPr>
          <w:p w:rsidR="001A0E52" w:rsidRPr="001A0E52" w:rsidRDefault="001A0E52" w:rsidP="001A0E52">
            <w:pPr>
              <w:spacing w:before="100" w:beforeAutospacing="1" w:after="100" w:afterAutospacing="1"/>
              <w:rPr>
                <w:color w:val="000000" w:themeColor="text1"/>
              </w:rPr>
            </w:pPr>
            <w:r w:rsidRPr="001A0E52">
              <w:rPr>
                <w:rFonts w:ascii="Times New Roman CYR" w:hAnsi="Times New Roman CYR" w:cs="Times New Roman CYR"/>
                <w:color w:val="000000" w:themeColor="text1"/>
                <w:sz w:val="22"/>
                <w:szCs w:val="22"/>
              </w:rPr>
              <w:t xml:space="preserve">Ионическая система первоначально не сильно потеснила уже установившуюся аттическую или </w:t>
            </w:r>
            <w:proofErr w:type="spellStart"/>
            <w:r w:rsidRPr="001A0E52">
              <w:rPr>
                <w:rFonts w:ascii="Times New Roman CYR" w:hAnsi="Times New Roman CYR" w:cs="Times New Roman CYR"/>
                <w:color w:val="000000" w:themeColor="text1"/>
                <w:sz w:val="22"/>
                <w:szCs w:val="22"/>
              </w:rPr>
              <w:t>акрофоническую</w:t>
            </w:r>
            <w:proofErr w:type="spellEnd"/>
            <w:r w:rsidRPr="001A0E52">
              <w:rPr>
                <w:rFonts w:ascii="Times New Roman CYR" w:hAnsi="Times New Roman CYR" w:cs="Times New Roman CYR"/>
                <w:color w:val="000000" w:themeColor="text1"/>
                <w:sz w:val="22"/>
                <w:szCs w:val="22"/>
              </w:rPr>
              <w:t xml:space="preserve"> (по начальным буквам слов, означавших числительные) системы исчисления. По-видимому, официально она была принята в Александрии во времена правления Птолемея Филадельфийского и в последующие годы распространилась оттуда по всему греческому миру, включая Аттику. </w:t>
            </w:r>
          </w:p>
        </w:tc>
      </w:tr>
      <w:tr w:rsidR="001A0E52" w:rsidRPr="001A0E52">
        <w:trPr>
          <w:tblCellSpacing w:w="0" w:type="dxa"/>
        </w:trPr>
        <w:tc>
          <w:tcPr>
            <w:tcW w:w="0" w:type="auto"/>
            <w:vAlign w:val="center"/>
            <w:hideMark/>
          </w:tcPr>
          <w:p w:rsidR="001A0E52" w:rsidRPr="001A0E52" w:rsidRDefault="001A0E52" w:rsidP="001A0E52">
            <w:pPr>
              <w:rPr>
                <w:color w:val="000000" w:themeColor="text1"/>
              </w:rPr>
            </w:pPr>
          </w:p>
        </w:tc>
        <w:tc>
          <w:tcPr>
            <w:tcW w:w="0" w:type="auto"/>
            <w:vAlign w:val="center"/>
            <w:hideMark/>
          </w:tcPr>
          <w:p w:rsidR="001A0E52" w:rsidRPr="001A0E52" w:rsidRDefault="001A0E52" w:rsidP="001A0E52">
            <w:pPr>
              <w:rPr>
                <w:color w:val="000000" w:themeColor="text1"/>
              </w:rPr>
            </w:pPr>
          </w:p>
        </w:tc>
      </w:tr>
      <w:tr w:rsidR="001A0E52" w:rsidRPr="001A0E52">
        <w:trPr>
          <w:tblCellSpacing w:w="0" w:type="dxa"/>
        </w:trPr>
        <w:tc>
          <w:tcPr>
            <w:tcW w:w="0" w:type="auto"/>
            <w:vAlign w:val="center"/>
            <w:hideMark/>
          </w:tcPr>
          <w:p w:rsidR="001A0E52" w:rsidRPr="001A0E52" w:rsidRDefault="00D9525E" w:rsidP="001A0E52">
            <w:pPr>
              <w:rPr>
                <w:color w:val="000000" w:themeColor="text1"/>
              </w:rPr>
            </w:pPr>
            <w:r w:rsidRPr="00D9525E">
              <w:rPr>
                <w:color w:val="000000" w:themeColor="text1"/>
              </w:rPr>
              <w:pict>
                <v:shape id="_x0000_i1064" type="#_x0000_t75" alt="" style="width:96pt;height:.75pt"/>
              </w:pict>
            </w:r>
          </w:p>
        </w:tc>
        <w:tc>
          <w:tcPr>
            <w:tcW w:w="0" w:type="auto"/>
            <w:vAlign w:val="center"/>
            <w:hideMark/>
          </w:tcPr>
          <w:p w:rsidR="001A0E52" w:rsidRPr="001A0E52" w:rsidRDefault="001A0E52" w:rsidP="001A0E52">
            <w:pPr>
              <w:rPr>
                <w:color w:val="000000" w:themeColor="text1"/>
              </w:rPr>
            </w:pPr>
          </w:p>
        </w:tc>
      </w:tr>
    </w:tbl>
    <w:p w:rsidR="001A0E52" w:rsidRPr="001A0E52" w:rsidRDefault="001A0E52" w:rsidP="001A0E52">
      <w:pPr>
        <w:spacing w:before="100" w:beforeAutospacing="1" w:after="100" w:afterAutospacing="1"/>
        <w:rPr>
          <w:color w:val="000000" w:themeColor="text1"/>
          <w:sz w:val="22"/>
          <w:szCs w:val="22"/>
        </w:rPr>
      </w:pPr>
      <w:r w:rsidRPr="001A0E52">
        <w:rPr>
          <w:rFonts w:ascii="Times New Roman CYR" w:hAnsi="Times New Roman CYR" w:cs="Times New Roman CYR"/>
          <w:color w:val="000000" w:themeColor="text1"/>
          <w:sz w:val="22"/>
          <w:szCs w:val="22"/>
        </w:rPr>
        <w:t>Переход к ионической системе счисления произошел в золотой век древнегреческой математики и, в частности, при жизни двух величайших математиков античности.</w:t>
      </w:r>
    </w:p>
    <w:tbl>
      <w:tblPr>
        <w:tblW w:w="5000" w:type="pct"/>
        <w:tblCellSpacing w:w="0" w:type="dxa"/>
        <w:tblCellMar>
          <w:left w:w="0" w:type="dxa"/>
          <w:right w:w="0" w:type="dxa"/>
        </w:tblCellMar>
        <w:tblLook w:val="04A0"/>
      </w:tblPr>
      <w:tblGrid>
        <w:gridCol w:w="9355"/>
      </w:tblGrid>
      <w:tr w:rsidR="001A0E52" w:rsidRPr="001A0E52">
        <w:trPr>
          <w:trHeight w:val="270"/>
          <w:tblCellSpacing w:w="0" w:type="dxa"/>
        </w:trPr>
        <w:tc>
          <w:tcPr>
            <w:tcW w:w="5000" w:type="pct"/>
            <w:vAlign w:val="center"/>
            <w:hideMark/>
          </w:tcPr>
          <w:p w:rsidR="001A0E52" w:rsidRPr="001A0E52" w:rsidRDefault="001A0E52" w:rsidP="001A0E52">
            <w:pPr>
              <w:spacing w:before="100" w:beforeAutospacing="1" w:after="100" w:afterAutospacing="1"/>
              <w:rPr>
                <w:color w:val="000000" w:themeColor="text1"/>
              </w:rPr>
            </w:pPr>
            <w:r w:rsidRPr="001A0E52">
              <w:rPr>
                <w:rFonts w:ascii="Times New Roman CYR" w:hAnsi="Times New Roman CYR" w:cs="Times New Roman CYR"/>
                <w:color w:val="000000" w:themeColor="text1"/>
                <w:sz w:val="22"/>
                <w:szCs w:val="22"/>
              </w:rPr>
              <w:t xml:space="preserve">Есть нечто большее, чем просто совпадение, в том, что именно тогда Архимед и </w:t>
            </w:r>
            <w:proofErr w:type="spellStart"/>
            <w:r w:rsidRPr="001A0E52">
              <w:rPr>
                <w:rFonts w:ascii="Times New Roman CYR" w:hAnsi="Times New Roman CYR" w:cs="Times New Roman CYR"/>
                <w:color w:val="000000" w:themeColor="text1"/>
                <w:sz w:val="22"/>
                <w:szCs w:val="22"/>
              </w:rPr>
              <w:t>Аполлоний</w:t>
            </w:r>
            <w:proofErr w:type="spellEnd"/>
            <w:r w:rsidRPr="001A0E52">
              <w:rPr>
                <w:rFonts w:ascii="Times New Roman CYR" w:hAnsi="Times New Roman CYR" w:cs="Times New Roman CYR"/>
                <w:color w:val="000000" w:themeColor="text1"/>
                <w:sz w:val="22"/>
                <w:szCs w:val="22"/>
              </w:rPr>
              <w:t xml:space="preserve"> работали над усовершенствованием системы обозначения больших чисел. Архимед, придумавший схему </w:t>
            </w:r>
            <w:proofErr w:type="spellStart"/>
            <w:r w:rsidRPr="001A0E52">
              <w:rPr>
                <w:rFonts w:ascii="Times New Roman CYR" w:hAnsi="Times New Roman CYR" w:cs="Times New Roman CYR"/>
                <w:color w:val="000000" w:themeColor="text1"/>
                <w:sz w:val="22"/>
                <w:szCs w:val="22"/>
              </w:rPr>
              <w:t>октад</w:t>
            </w:r>
            <w:proofErr w:type="spellEnd"/>
            <w:r w:rsidRPr="001A0E52">
              <w:rPr>
                <w:rFonts w:ascii="Times New Roman CYR" w:hAnsi="Times New Roman CYR" w:cs="Times New Roman CYR"/>
                <w:color w:val="000000" w:themeColor="text1"/>
                <w:sz w:val="22"/>
                <w:szCs w:val="22"/>
              </w:rPr>
              <w:t xml:space="preserve"> (эквивалентную современному использованию показателей степени числа </w:t>
            </w:r>
            <w:r w:rsidRPr="001A0E52">
              <w:rPr>
                <w:rFonts w:ascii="Times New Roman CYR" w:hAnsi="Times New Roman CYR" w:cs="Times New Roman CYR"/>
                <w:b/>
                <w:bCs/>
                <w:color w:val="000000" w:themeColor="text1"/>
                <w:sz w:val="22"/>
                <w:szCs w:val="22"/>
              </w:rPr>
              <w:t>10</w:t>
            </w:r>
            <w:r w:rsidRPr="001A0E52">
              <w:rPr>
                <w:rFonts w:ascii="Times New Roman CYR" w:hAnsi="Times New Roman CYR" w:cs="Times New Roman CYR"/>
                <w:color w:val="000000" w:themeColor="text1"/>
                <w:sz w:val="22"/>
                <w:szCs w:val="22"/>
              </w:rPr>
              <w:t xml:space="preserve">), гордо заявлял в своем сочинении «Псаммит» («Исчисление песчинок»), что может численно выразить количество песчинок, необходимых для того, чтобы заполнить всю известную тогда Вселенную. Изобретенная им система обозначения чисел включала число, которое ныне можно было бы записать в виде единицы, за которой следовало бы восемьдесят тысяч миллионов </w:t>
            </w:r>
            <w:proofErr w:type="spellStart"/>
            <w:proofErr w:type="gramStart"/>
            <w:r w:rsidRPr="001A0E52">
              <w:rPr>
                <w:rFonts w:ascii="Times New Roman CYR" w:hAnsi="Times New Roman CYR" w:cs="Times New Roman CYR"/>
                <w:color w:val="000000" w:themeColor="text1"/>
                <w:sz w:val="22"/>
                <w:szCs w:val="22"/>
              </w:rPr>
              <w:t>миллионов</w:t>
            </w:r>
            <w:proofErr w:type="spellEnd"/>
            <w:proofErr w:type="gramEnd"/>
            <w:r w:rsidRPr="001A0E52">
              <w:rPr>
                <w:rFonts w:ascii="Times New Roman CYR" w:hAnsi="Times New Roman CYR" w:cs="Times New Roman CYR"/>
                <w:color w:val="000000" w:themeColor="text1"/>
                <w:sz w:val="22"/>
                <w:szCs w:val="22"/>
              </w:rPr>
              <w:t xml:space="preserve"> цифр. </w:t>
            </w:r>
          </w:p>
        </w:tc>
      </w:tr>
    </w:tbl>
    <w:p w:rsidR="001A0E52" w:rsidRPr="001A0E52" w:rsidRDefault="001A0E52" w:rsidP="001A0E52">
      <w:pPr>
        <w:pStyle w:val="a3"/>
        <w:rPr>
          <w:color w:val="000000" w:themeColor="text1"/>
          <w:sz w:val="22"/>
          <w:szCs w:val="22"/>
        </w:rPr>
      </w:pPr>
      <w:r w:rsidRPr="001A0E52">
        <w:rPr>
          <w:rFonts w:ascii="Times New Roman CYR" w:hAnsi="Times New Roman CYR" w:cs="Times New Roman CYR"/>
          <w:color w:val="000000" w:themeColor="text1"/>
          <w:sz w:val="22"/>
          <w:szCs w:val="22"/>
        </w:rPr>
        <w:t xml:space="preserve">С помощью простого введения диакритических знаков наподобие тех, которые греки применяли для обозначения тысяч, алфавитное обозначение целых чисел можно было бы легко приспособить для обозначения десятичных дробей, но этой возможностью они не воспользовались. </w:t>
      </w:r>
    </w:p>
    <w:tbl>
      <w:tblPr>
        <w:tblW w:w="5000" w:type="pct"/>
        <w:tblCellSpacing w:w="0" w:type="dxa"/>
        <w:tblCellMar>
          <w:left w:w="0" w:type="dxa"/>
          <w:right w:w="0" w:type="dxa"/>
        </w:tblCellMar>
        <w:tblLook w:val="04A0"/>
      </w:tblPr>
      <w:tblGrid>
        <w:gridCol w:w="9355"/>
      </w:tblGrid>
      <w:tr w:rsidR="001A0E52" w:rsidRPr="001A0E52">
        <w:trPr>
          <w:trHeight w:val="270"/>
          <w:tblCellSpacing w:w="0" w:type="dxa"/>
        </w:trPr>
        <w:tc>
          <w:tcPr>
            <w:tcW w:w="0" w:type="auto"/>
            <w:vAlign w:val="center"/>
            <w:hideMark/>
          </w:tcPr>
          <w:p w:rsidR="001A0E52" w:rsidRPr="001A0E52" w:rsidRDefault="001A0E52" w:rsidP="001A0E52">
            <w:pPr>
              <w:pStyle w:val="a3"/>
              <w:rPr>
                <w:color w:val="000000" w:themeColor="text1"/>
              </w:rPr>
            </w:pPr>
            <w:r w:rsidRPr="001A0E52">
              <w:rPr>
                <w:rFonts w:ascii="Times New Roman CYR" w:hAnsi="Times New Roman CYR" w:cs="Times New Roman CYR"/>
                <w:color w:val="000000" w:themeColor="text1"/>
                <w:sz w:val="22"/>
                <w:szCs w:val="22"/>
              </w:rPr>
              <w:t xml:space="preserve">Вместо этого для обозначения дробей греки использовали приемы древних египтян и вавилонян. Египетское влияние в Греции было достаточно сильным, чтобы навязать грекам употребление </w:t>
            </w:r>
            <w:r w:rsidRPr="001A0E52">
              <w:rPr>
                <w:rFonts w:ascii="Times New Roman CYR" w:hAnsi="Times New Roman CYR" w:cs="Times New Roman CYR"/>
                <w:color w:val="000000" w:themeColor="text1"/>
                <w:sz w:val="22"/>
                <w:szCs w:val="22"/>
              </w:rPr>
              <w:lastRenderedPageBreak/>
              <w:t>лишь аликвотных дробей, однако большие вычислительные удобства системы счисления вавилонян побудили живших позднее александрийских астрономов перейти к использованию шестидесятеричных</w:t>
            </w:r>
            <w:r w:rsidRPr="001A0E52">
              <w:rPr>
                <w:color w:val="000000" w:themeColor="text1"/>
                <w:sz w:val="22"/>
                <w:szCs w:val="22"/>
              </w:rPr>
              <w:t xml:space="preserve"> </w:t>
            </w:r>
            <w:r w:rsidRPr="001A0E52">
              <w:rPr>
                <w:rFonts w:ascii="Times New Roman CYR" w:hAnsi="Times New Roman CYR" w:cs="Times New Roman CYR"/>
                <w:color w:val="000000" w:themeColor="text1"/>
                <w:sz w:val="22"/>
                <w:szCs w:val="22"/>
              </w:rPr>
              <w:t>дробей. Переняв Вавилонскую систему счисления, греки заменили месопотамскую клинопись своими буквенными обозначениями.</w:t>
            </w:r>
          </w:p>
        </w:tc>
      </w:tr>
    </w:tbl>
    <w:p w:rsidR="001A0E52" w:rsidRPr="001A0E52" w:rsidRDefault="001A0E52" w:rsidP="001A0E52">
      <w:pPr>
        <w:pStyle w:val="a3"/>
        <w:rPr>
          <w:sz w:val="22"/>
          <w:szCs w:val="22"/>
        </w:rPr>
      </w:pPr>
      <w:r w:rsidRPr="001A0E52">
        <w:rPr>
          <w:rFonts w:ascii="Times New Roman CYR" w:hAnsi="Times New Roman CYR" w:cs="Times New Roman CYR"/>
          <w:sz w:val="22"/>
          <w:szCs w:val="22"/>
        </w:rPr>
        <w:lastRenderedPageBreak/>
        <w:t xml:space="preserve">В более поздний период в </w:t>
      </w:r>
      <w:hyperlink r:id="rId31" w:history="1"/>
      <w:r>
        <w:rPr>
          <w:rFonts w:ascii="Times New Roman CYR" w:hAnsi="Times New Roman CYR" w:cs="Times New Roman CYR"/>
          <w:sz w:val="22"/>
          <w:szCs w:val="22"/>
        </w:rPr>
        <w:t xml:space="preserve">  вавилонской </w:t>
      </w:r>
      <w:r w:rsidRPr="001A0E52">
        <w:rPr>
          <w:rFonts w:ascii="Times New Roman CYR" w:hAnsi="Times New Roman CYR" w:cs="Times New Roman CYR"/>
          <w:sz w:val="22"/>
          <w:szCs w:val="22"/>
        </w:rPr>
        <w:t xml:space="preserve"> </w:t>
      </w:r>
      <w:proofErr w:type="spellStart"/>
      <w:r w:rsidRPr="001A0E52">
        <w:rPr>
          <w:rFonts w:ascii="Times New Roman CYR" w:hAnsi="Times New Roman CYR" w:cs="Times New Roman CYR"/>
          <w:sz w:val="22"/>
          <w:szCs w:val="22"/>
        </w:rPr>
        <w:t>шестидесятиричной</w:t>
      </w:r>
      <w:proofErr w:type="spellEnd"/>
      <w:r w:rsidRPr="001A0E52">
        <w:rPr>
          <w:rFonts w:ascii="Times New Roman CYR" w:hAnsi="Times New Roman CYR" w:cs="Times New Roman CYR"/>
          <w:sz w:val="22"/>
          <w:szCs w:val="22"/>
        </w:rPr>
        <w:t xml:space="preserve"> системе имелся </w:t>
      </w:r>
      <w:r w:rsidRPr="001A0E52">
        <w:rPr>
          <w:rFonts w:ascii="Times New Roman CYR" w:hAnsi="Times New Roman CYR" w:cs="Times New Roman CYR"/>
          <w:b/>
          <w:bCs/>
          <w:sz w:val="22"/>
          <w:szCs w:val="22"/>
        </w:rPr>
        <w:t>специальный символ для обозначения «пустой» позиции</w:t>
      </w:r>
      <w:r w:rsidRPr="001A0E52">
        <w:rPr>
          <w:rFonts w:ascii="Times New Roman CYR" w:hAnsi="Times New Roman CYR" w:cs="Times New Roman CYR"/>
          <w:sz w:val="22"/>
          <w:szCs w:val="22"/>
        </w:rPr>
        <w:t xml:space="preserve">, и греческие астрономы ввели для этой цели букву омикрон. Неясно, был ли такой выбор подсказан тем, что с этой буквы начиналось слово </w:t>
      </w:r>
      <w:proofErr w:type="spellStart"/>
      <w:r w:rsidRPr="001A0E52">
        <w:rPr>
          <w:rFonts w:ascii="Times New Roman CYR" w:hAnsi="Times New Roman CYR" w:cs="Times New Roman CYR"/>
          <w:b/>
          <w:bCs/>
          <w:sz w:val="22"/>
          <w:szCs w:val="22"/>
        </w:rPr>
        <w:t>оуден</w:t>
      </w:r>
      <w:proofErr w:type="spellEnd"/>
      <w:r w:rsidRPr="001A0E52">
        <w:rPr>
          <w:rFonts w:ascii="Times New Roman CYR" w:hAnsi="Times New Roman CYR" w:cs="Times New Roman CYR"/>
          <w:sz w:val="22"/>
          <w:szCs w:val="22"/>
        </w:rPr>
        <w:t xml:space="preserve"> (</w:t>
      </w:r>
      <w:r w:rsidRPr="001A0E52">
        <w:rPr>
          <w:rFonts w:ascii="Times New Roman CYR" w:hAnsi="Times New Roman CYR" w:cs="Times New Roman CYR"/>
          <w:i/>
          <w:iCs/>
          <w:sz w:val="22"/>
          <w:szCs w:val="22"/>
        </w:rPr>
        <w:t>ничто</w:t>
      </w:r>
      <w:r w:rsidRPr="001A0E52">
        <w:rPr>
          <w:rFonts w:ascii="Times New Roman CYR" w:hAnsi="Times New Roman CYR" w:cs="Times New Roman CYR"/>
          <w:sz w:val="22"/>
          <w:szCs w:val="22"/>
        </w:rPr>
        <w:t>). Сходство греческой буквы</w:t>
      </w:r>
      <w:proofErr w:type="gramStart"/>
      <w:r w:rsidRPr="001A0E52">
        <w:rPr>
          <w:rFonts w:ascii="Times New Roman CYR" w:hAnsi="Times New Roman CYR" w:cs="Times New Roman CYR"/>
          <w:sz w:val="22"/>
          <w:szCs w:val="22"/>
        </w:rPr>
        <w:t xml:space="preserve"> </w:t>
      </w:r>
      <w:r w:rsidRPr="001A0E52">
        <w:rPr>
          <w:rFonts w:ascii="Times New Roman CYR" w:hAnsi="Times New Roman CYR" w:cs="Times New Roman CYR"/>
          <w:color w:val="006699"/>
          <w:sz w:val="22"/>
          <w:szCs w:val="22"/>
        </w:rPr>
        <w:t>О</w:t>
      </w:r>
      <w:proofErr w:type="gramEnd"/>
      <w:r w:rsidRPr="001A0E52">
        <w:rPr>
          <w:sz w:val="22"/>
          <w:szCs w:val="22"/>
        </w:rPr>
        <w:t xml:space="preserve"> с современным обозначением нуля может быть чем-то большим, чем случайное совпадение, но у нас нет точных данных, позволяющих утверждать это со всей определенностью. </w:t>
      </w:r>
    </w:p>
    <w:p w:rsidR="001A0E52" w:rsidRPr="001A0E52" w:rsidRDefault="001A0E52" w:rsidP="001A0E52">
      <w:pPr>
        <w:pStyle w:val="a3"/>
        <w:rPr>
          <w:sz w:val="22"/>
          <w:szCs w:val="22"/>
        </w:rPr>
      </w:pPr>
      <w:r w:rsidRPr="001A0E52">
        <w:rPr>
          <w:rFonts w:ascii="Times New Roman CYR" w:hAnsi="Times New Roman CYR" w:cs="Times New Roman CYR"/>
          <w:sz w:val="22"/>
          <w:szCs w:val="22"/>
        </w:rPr>
        <w:t xml:space="preserve">Поскольку греки работали с обыкновенными дробями лишь эпизодически, они использовали различные обозначения. Герон и Диофант, самые известные арифметики среди древнегреческих математиков, записывали дроби в алфавитной форме, причем числитель располагали под знаменателем. Но в принципе предпочтение отдавалось либо дробям с единичным числителем, либо шестидесятеричным дробям. </w:t>
      </w:r>
    </w:p>
    <w:tbl>
      <w:tblPr>
        <w:tblW w:w="5000" w:type="pct"/>
        <w:tblCellSpacing w:w="0" w:type="dxa"/>
        <w:tblCellMar>
          <w:left w:w="0" w:type="dxa"/>
          <w:right w:w="0" w:type="dxa"/>
        </w:tblCellMar>
        <w:tblLook w:val="04A0"/>
      </w:tblPr>
      <w:tblGrid>
        <w:gridCol w:w="2191"/>
        <w:gridCol w:w="7164"/>
      </w:tblGrid>
      <w:tr w:rsidR="001A0E52" w:rsidRPr="001A0E52">
        <w:trPr>
          <w:trHeight w:val="2895"/>
          <w:tblCellSpacing w:w="0" w:type="dxa"/>
        </w:trPr>
        <w:tc>
          <w:tcPr>
            <w:tcW w:w="2190" w:type="dxa"/>
            <w:vAlign w:val="center"/>
            <w:hideMark/>
          </w:tcPr>
          <w:p w:rsidR="001A0E52" w:rsidRPr="001A0E52" w:rsidRDefault="001A0E52">
            <w:pPr>
              <w:rPr>
                <w:color w:val="000000"/>
              </w:rPr>
            </w:pPr>
            <w:r w:rsidRPr="001A0E52">
              <w:rPr>
                <w:noProof/>
                <w:sz w:val="22"/>
                <w:szCs w:val="22"/>
              </w:rPr>
              <w:drawing>
                <wp:inline distT="0" distB="0" distL="0" distR="0">
                  <wp:extent cx="1181100" cy="1838325"/>
                  <wp:effectExtent l="19050" t="0" r="0" b="0"/>
                  <wp:docPr id="156" name="Рисунок 156" descr="http://www.tspu.tula.ru/ivt/old_site/umr/timoi/solovieva/History/images/grec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www.tspu.tula.ru/ivt/old_site/umr/timoi/solovieva/History/images/grec_4.jpg"/>
                          <pic:cNvPicPr>
                            <a:picLocks noChangeAspect="1" noChangeArrowheads="1"/>
                          </pic:cNvPicPr>
                        </pic:nvPicPr>
                        <pic:blipFill>
                          <a:blip r:embed="rId32" cstate="print"/>
                          <a:srcRect/>
                          <a:stretch>
                            <a:fillRect/>
                          </a:stretch>
                        </pic:blipFill>
                        <pic:spPr bwMode="auto">
                          <a:xfrm>
                            <a:off x="0" y="0"/>
                            <a:ext cx="1181100" cy="1838325"/>
                          </a:xfrm>
                          <a:prstGeom prst="rect">
                            <a:avLst/>
                          </a:prstGeom>
                          <a:noFill/>
                          <a:ln w="9525">
                            <a:noFill/>
                            <a:miter lim="800000"/>
                            <a:headEnd/>
                            <a:tailEnd/>
                          </a:ln>
                        </pic:spPr>
                      </pic:pic>
                    </a:graphicData>
                  </a:graphic>
                </wp:inline>
              </w:drawing>
            </w:r>
          </w:p>
        </w:tc>
        <w:tc>
          <w:tcPr>
            <w:tcW w:w="5000" w:type="pct"/>
            <w:vAlign w:val="center"/>
            <w:hideMark/>
          </w:tcPr>
          <w:p w:rsidR="001A0E52" w:rsidRPr="001A0E52" w:rsidRDefault="001A0E52">
            <w:pPr>
              <w:pStyle w:val="a3"/>
            </w:pPr>
            <w:r w:rsidRPr="001A0E52">
              <w:rPr>
                <w:rFonts w:ascii="Times New Roman CYR" w:hAnsi="Times New Roman CYR" w:cs="Times New Roman CYR"/>
                <w:sz w:val="22"/>
                <w:szCs w:val="22"/>
              </w:rPr>
              <w:t xml:space="preserve">Недостатки греческих обозначений дробных чисел, включая использование шестидесятеричных дробей в десятичной системе счисления, объяснялись отнюдь не пороками основополагающих принципов. Недостатки греческой системы счисления можно отнести скорее за счет их упорного стремления к строгости, которое заметно увеличило трудности, связанные с анализом отношения несоизмеримых величин. Слово «число» греки понимали как набор единиц, поэтому то, что мы теперь рассматриваем как единое рациональное число – дробь, – греки понимали как отношение двух целых чисел. Именно этим объясняется, почему обыкновенные дроби редко встречались в греческой арифметике. Кроме того, десятичные представления обыкновенных дробей в большинстве случаев бесконечны. А поскольку бесконечность была исключена из строгих рассуждений, теоретическая арифметика не нуждалась </w:t>
            </w:r>
            <w:proofErr w:type="gramStart"/>
            <w:r w:rsidRPr="001A0E52">
              <w:rPr>
                <w:rFonts w:ascii="Times New Roman CYR" w:hAnsi="Times New Roman CYR" w:cs="Times New Roman CYR"/>
                <w:sz w:val="22"/>
                <w:szCs w:val="22"/>
              </w:rPr>
              <w:t>в</w:t>
            </w:r>
            <w:proofErr w:type="gramEnd"/>
            <w:r w:rsidRPr="001A0E52">
              <w:rPr>
                <w:rFonts w:ascii="Times New Roman CYR" w:hAnsi="Times New Roman CYR" w:cs="Times New Roman CYR"/>
                <w:sz w:val="22"/>
                <w:szCs w:val="22"/>
              </w:rPr>
              <w:t xml:space="preserve"> </w:t>
            </w:r>
            <w:proofErr w:type="gramStart"/>
            <w:r w:rsidRPr="001A0E52">
              <w:rPr>
                <w:rFonts w:ascii="Times New Roman CYR" w:hAnsi="Times New Roman CYR" w:cs="Times New Roman CYR"/>
                <w:sz w:val="22"/>
                <w:szCs w:val="22"/>
              </w:rPr>
              <w:t>такого</w:t>
            </w:r>
            <w:proofErr w:type="gramEnd"/>
            <w:r w:rsidRPr="001A0E52">
              <w:rPr>
                <w:rFonts w:ascii="Times New Roman CYR" w:hAnsi="Times New Roman CYR" w:cs="Times New Roman CYR"/>
                <w:sz w:val="22"/>
                <w:szCs w:val="22"/>
              </w:rPr>
              <w:t xml:space="preserve"> рода представлениях. </w:t>
            </w:r>
          </w:p>
        </w:tc>
      </w:tr>
      <w:tr w:rsidR="001A0E52" w:rsidRPr="001A0E52">
        <w:trPr>
          <w:trHeight w:val="15"/>
          <w:tblCellSpacing w:w="0" w:type="dxa"/>
        </w:trPr>
        <w:tc>
          <w:tcPr>
            <w:tcW w:w="0" w:type="auto"/>
            <w:vAlign w:val="center"/>
            <w:hideMark/>
          </w:tcPr>
          <w:p w:rsidR="001A0E52" w:rsidRPr="001A0E52" w:rsidRDefault="00D9525E">
            <w:pPr>
              <w:spacing w:line="15" w:lineRule="atLeast"/>
              <w:rPr>
                <w:color w:val="000000"/>
              </w:rPr>
            </w:pPr>
            <w:r w:rsidRPr="00D9525E">
              <w:pict>
                <v:shape id="_x0000_i1065" type="#_x0000_t75" alt="" style="width:109.5pt;height:.75pt"/>
              </w:pict>
            </w:r>
          </w:p>
        </w:tc>
        <w:tc>
          <w:tcPr>
            <w:tcW w:w="0" w:type="auto"/>
            <w:vAlign w:val="center"/>
            <w:hideMark/>
          </w:tcPr>
          <w:p w:rsidR="001A0E52" w:rsidRPr="001A0E52" w:rsidRDefault="001A0E52">
            <w:pPr>
              <w:rPr>
                <w:color w:val="000000"/>
              </w:rPr>
            </w:pPr>
          </w:p>
        </w:tc>
      </w:tr>
    </w:tbl>
    <w:p w:rsidR="001A0E52" w:rsidRPr="001A0E52" w:rsidRDefault="001A0E52" w:rsidP="001A0E52">
      <w:pPr>
        <w:pStyle w:val="a3"/>
        <w:rPr>
          <w:sz w:val="22"/>
          <w:szCs w:val="22"/>
        </w:rPr>
      </w:pPr>
      <w:r w:rsidRPr="001A0E52">
        <w:rPr>
          <w:rFonts w:ascii="Times New Roman CYR" w:hAnsi="Times New Roman CYR" w:cs="Times New Roman CYR"/>
          <w:sz w:val="22"/>
          <w:szCs w:val="22"/>
        </w:rPr>
        <w:t xml:space="preserve">С другой стороны, областью, в которой практические вычисления испытывали величайшую потребность в точных дробях, была астрономия, а здесь вавилонская традиция была настолько сильна, что </w:t>
      </w:r>
      <w:r w:rsidR="00DE369C" w:rsidRPr="001A0E52">
        <w:rPr>
          <w:rFonts w:ascii="Times New Roman CYR" w:hAnsi="Times New Roman CYR" w:cs="Times New Roman CYR"/>
          <w:sz w:val="22"/>
          <w:szCs w:val="22"/>
        </w:rPr>
        <w:t>шестидесятеричная</w:t>
      </w:r>
      <w:r w:rsidRPr="001A0E52">
        <w:rPr>
          <w:rFonts w:ascii="Times New Roman CYR" w:hAnsi="Times New Roman CYR" w:cs="Times New Roman CYR"/>
          <w:sz w:val="22"/>
          <w:szCs w:val="22"/>
        </w:rPr>
        <w:t xml:space="preserve"> система обозначений угловых, дуговых и временных величин сохраняется и поныне. </w:t>
      </w:r>
    </w:p>
    <w:p w:rsidR="001A0E52" w:rsidRPr="001A0E52" w:rsidRDefault="001A0E52" w:rsidP="001A0E52">
      <w:pPr>
        <w:pStyle w:val="a3"/>
        <w:rPr>
          <w:color w:val="000000" w:themeColor="text1"/>
          <w:sz w:val="22"/>
          <w:szCs w:val="22"/>
        </w:rPr>
      </w:pPr>
    </w:p>
    <w:p w:rsidR="008D34FC" w:rsidRPr="008D34FC" w:rsidRDefault="008D34FC" w:rsidP="008D34FC">
      <w:pPr>
        <w:pStyle w:val="a3"/>
        <w:tabs>
          <w:tab w:val="left" w:pos="3930"/>
        </w:tabs>
        <w:spacing w:before="0" w:beforeAutospacing="0" w:after="0" w:afterAutospacing="0" w:line="360" w:lineRule="auto"/>
        <w:rPr>
          <w:b/>
          <w:color w:val="000000"/>
          <w:sz w:val="22"/>
          <w:szCs w:val="22"/>
        </w:rPr>
      </w:pPr>
    </w:p>
    <w:p w:rsidR="002B76B3" w:rsidRPr="008D34FC" w:rsidRDefault="002B76B3" w:rsidP="00893CA1">
      <w:pPr>
        <w:pStyle w:val="a3"/>
        <w:tabs>
          <w:tab w:val="left" w:pos="3930"/>
        </w:tabs>
        <w:spacing w:before="0" w:beforeAutospacing="0" w:after="0" w:afterAutospacing="0" w:line="360" w:lineRule="auto"/>
        <w:rPr>
          <w:color w:val="000000"/>
          <w:sz w:val="27"/>
          <w:szCs w:val="27"/>
        </w:rPr>
      </w:pPr>
    </w:p>
    <w:p w:rsidR="002B76B3" w:rsidRDefault="002B76B3"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Pr="008D34FC" w:rsidRDefault="00DE369C" w:rsidP="00893CA1">
      <w:pPr>
        <w:pStyle w:val="a3"/>
        <w:tabs>
          <w:tab w:val="left" w:pos="3930"/>
        </w:tabs>
        <w:spacing w:before="0" w:beforeAutospacing="0" w:after="0" w:afterAutospacing="0" w:line="360" w:lineRule="auto"/>
        <w:rPr>
          <w:color w:val="000000"/>
          <w:sz w:val="27"/>
          <w:szCs w:val="27"/>
        </w:rPr>
      </w:pPr>
    </w:p>
    <w:p w:rsidR="00A12EA1" w:rsidRDefault="00A12EA1" w:rsidP="00893CA1">
      <w:pPr>
        <w:pStyle w:val="a3"/>
        <w:tabs>
          <w:tab w:val="left" w:pos="3930"/>
        </w:tabs>
        <w:spacing w:before="0" w:beforeAutospacing="0" w:after="0" w:afterAutospacing="0" w:line="360" w:lineRule="auto"/>
        <w:rPr>
          <w:color w:val="000000"/>
          <w:sz w:val="27"/>
          <w:szCs w:val="27"/>
        </w:rPr>
      </w:pPr>
    </w:p>
    <w:p w:rsidR="00DE369C" w:rsidRPr="00DE369C" w:rsidRDefault="00DE369C" w:rsidP="00893CA1">
      <w:pPr>
        <w:pStyle w:val="a3"/>
        <w:tabs>
          <w:tab w:val="left" w:pos="3930"/>
        </w:tabs>
        <w:spacing w:before="0" w:beforeAutospacing="0" w:after="0" w:afterAutospacing="0" w:line="360" w:lineRule="auto"/>
        <w:rPr>
          <w:b/>
          <w:color w:val="000000"/>
          <w:sz w:val="28"/>
          <w:szCs w:val="28"/>
        </w:rPr>
      </w:pPr>
      <w:r w:rsidRPr="00DE369C">
        <w:rPr>
          <w:b/>
          <w:color w:val="000000"/>
          <w:sz w:val="28"/>
          <w:szCs w:val="28"/>
        </w:rPr>
        <w:lastRenderedPageBreak/>
        <w:t>- Обозначение чисел в Европе</w:t>
      </w:r>
    </w:p>
    <w:tbl>
      <w:tblPr>
        <w:tblW w:w="5000" w:type="pct"/>
        <w:tblCellSpacing w:w="0" w:type="dxa"/>
        <w:tblCellMar>
          <w:left w:w="0" w:type="dxa"/>
          <w:right w:w="0" w:type="dxa"/>
        </w:tblCellMar>
        <w:tblLook w:val="04A0"/>
      </w:tblPr>
      <w:tblGrid>
        <w:gridCol w:w="9331"/>
        <w:gridCol w:w="6"/>
        <w:gridCol w:w="6"/>
        <w:gridCol w:w="6"/>
        <w:gridCol w:w="6"/>
      </w:tblGrid>
      <w:tr w:rsidR="00DE369C" w:rsidRPr="00DE369C">
        <w:trPr>
          <w:tblCellSpacing w:w="0" w:type="dxa"/>
        </w:trPr>
        <w:tc>
          <w:tcPr>
            <w:tcW w:w="0" w:type="auto"/>
            <w:gridSpan w:val="4"/>
            <w:vAlign w:val="center"/>
            <w:hideMark/>
          </w:tcPr>
          <w:p w:rsidR="00DE369C" w:rsidRPr="00DE369C" w:rsidRDefault="00DE369C" w:rsidP="00DE369C">
            <w:pPr>
              <w:spacing w:before="100" w:beforeAutospacing="1" w:after="100" w:afterAutospacing="1"/>
              <w:rPr>
                <w:color w:val="000000"/>
              </w:rPr>
            </w:pPr>
            <w:r w:rsidRPr="00DE369C">
              <w:rPr>
                <w:color w:val="000000"/>
                <w:sz w:val="22"/>
                <w:szCs w:val="22"/>
              </w:rPr>
              <w:t xml:space="preserve">Первым европейским ученым, о котором достоверно известно, что он ввел в употребление в Европе арабские цифры, был Герберт, работавший в Испании и позднее (в </w:t>
            </w:r>
            <w:r w:rsidRPr="00DE369C">
              <w:rPr>
                <w:i/>
                <w:iCs/>
                <w:color w:val="000000"/>
                <w:sz w:val="22"/>
                <w:szCs w:val="22"/>
              </w:rPr>
              <w:t>999-м</w:t>
            </w:r>
            <w:r w:rsidRPr="00DE369C">
              <w:rPr>
                <w:color w:val="000000"/>
                <w:sz w:val="22"/>
                <w:szCs w:val="22"/>
              </w:rPr>
              <w:t xml:space="preserve">) ставший папой </w:t>
            </w:r>
            <w:proofErr w:type="spellStart"/>
            <w:r w:rsidRPr="00DE369C">
              <w:rPr>
                <w:color w:val="000000"/>
                <w:sz w:val="22"/>
                <w:szCs w:val="22"/>
              </w:rPr>
              <w:t>Сильвестром</w:t>
            </w:r>
            <w:proofErr w:type="spellEnd"/>
            <w:r w:rsidRPr="00DE369C">
              <w:rPr>
                <w:color w:val="000000"/>
                <w:sz w:val="22"/>
                <w:szCs w:val="22"/>
              </w:rPr>
              <w:t xml:space="preserve"> II. В </w:t>
            </w:r>
            <w:r w:rsidRPr="00DE369C">
              <w:rPr>
                <w:i/>
                <w:iCs/>
                <w:color w:val="000000"/>
                <w:sz w:val="22"/>
                <w:szCs w:val="22"/>
              </w:rPr>
              <w:t>12 в</w:t>
            </w:r>
            <w:r w:rsidRPr="00DE369C">
              <w:rPr>
                <w:color w:val="000000"/>
                <w:sz w:val="22"/>
                <w:szCs w:val="22"/>
              </w:rPr>
              <w:t xml:space="preserve">. Хуан из Севильи перевел на латынь трактат </w:t>
            </w:r>
            <w:proofErr w:type="spellStart"/>
            <w:r w:rsidRPr="00DE369C">
              <w:rPr>
                <w:b/>
                <w:bCs/>
                <w:color w:val="000000"/>
                <w:sz w:val="22"/>
                <w:szCs w:val="22"/>
              </w:rPr>
              <w:t>De</w:t>
            </w:r>
            <w:proofErr w:type="spellEnd"/>
            <w:r w:rsidRPr="00DE369C">
              <w:rPr>
                <w:b/>
                <w:bCs/>
                <w:color w:val="000000"/>
                <w:sz w:val="22"/>
                <w:szCs w:val="22"/>
              </w:rPr>
              <w:t xml:space="preserve"> </w:t>
            </w:r>
            <w:proofErr w:type="spellStart"/>
            <w:r w:rsidRPr="00DE369C">
              <w:rPr>
                <w:b/>
                <w:bCs/>
                <w:color w:val="000000"/>
                <w:sz w:val="22"/>
                <w:szCs w:val="22"/>
              </w:rPr>
              <w:t>numero</w:t>
            </w:r>
            <w:proofErr w:type="spellEnd"/>
            <w:r w:rsidRPr="00DE369C">
              <w:rPr>
                <w:b/>
                <w:bCs/>
                <w:color w:val="000000"/>
                <w:sz w:val="22"/>
                <w:szCs w:val="22"/>
              </w:rPr>
              <w:t xml:space="preserve"> </w:t>
            </w:r>
            <w:proofErr w:type="spellStart"/>
            <w:r w:rsidRPr="00DE369C">
              <w:rPr>
                <w:b/>
                <w:bCs/>
                <w:color w:val="000000"/>
                <w:sz w:val="22"/>
                <w:szCs w:val="22"/>
              </w:rPr>
              <w:t>indorum</w:t>
            </w:r>
            <w:proofErr w:type="spellEnd"/>
            <w:r w:rsidRPr="00DE369C">
              <w:rPr>
                <w:color w:val="000000"/>
                <w:sz w:val="22"/>
                <w:szCs w:val="22"/>
              </w:rPr>
              <w:t xml:space="preserve"> (Об индийских числах) арабского математика </w:t>
            </w:r>
            <w:proofErr w:type="spellStart"/>
            <w:r w:rsidRPr="00DE369C">
              <w:rPr>
                <w:color w:val="000000"/>
                <w:sz w:val="22"/>
                <w:szCs w:val="22"/>
              </w:rPr>
              <w:t>Аль-Хорезми</w:t>
            </w:r>
            <w:proofErr w:type="spellEnd"/>
            <w:r w:rsidRPr="00DE369C">
              <w:rPr>
                <w:color w:val="000000"/>
                <w:sz w:val="22"/>
                <w:szCs w:val="22"/>
              </w:rPr>
              <w:t xml:space="preserve">. Когда в следующем веке индийские обозначения стали широко известными, новая система получила название алгоритм – от искаженного </w:t>
            </w:r>
            <w:proofErr w:type="spellStart"/>
            <w:r w:rsidRPr="00DE369C">
              <w:rPr>
                <w:color w:val="000000"/>
                <w:sz w:val="22"/>
                <w:szCs w:val="22"/>
              </w:rPr>
              <w:t>Аль-Хорезми</w:t>
            </w:r>
            <w:proofErr w:type="spellEnd"/>
            <w:r w:rsidRPr="00DE369C">
              <w:rPr>
                <w:color w:val="000000"/>
                <w:sz w:val="22"/>
                <w:szCs w:val="22"/>
              </w:rPr>
              <w:t xml:space="preserve">. </w:t>
            </w:r>
          </w:p>
        </w:tc>
        <w:tc>
          <w:tcPr>
            <w:tcW w:w="1695" w:type="dxa"/>
            <w:vAlign w:val="center"/>
            <w:hideMark/>
          </w:tcPr>
          <w:p w:rsidR="00DE369C" w:rsidRPr="00DE369C" w:rsidRDefault="00DE369C" w:rsidP="00DE369C">
            <w:pPr>
              <w:jc w:val="right"/>
              <w:rPr>
                <w:color w:val="000000"/>
              </w:rPr>
            </w:pPr>
          </w:p>
        </w:tc>
      </w:tr>
      <w:tr w:rsidR="00DE369C" w:rsidRPr="00DE369C">
        <w:trPr>
          <w:tblCellSpacing w:w="0" w:type="dxa"/>
        </w:trPr>
        <w:tc>
          <w:tcPr>
            <w:tcW w:w="0" w:type="auto"/>
            <w:gridSpan w:val="5"/>
            <w:vAlign w:val="center"/>
            <w:hideMark/>
          </w:tcPr>
          <w:p w:rsidR="00DE369C" w:rsidRPr="00DE369C" w:rsidRDefault="00DE369C" w:rsidP="00DE369C">
            <w:pPr>
              <w:spacing w:before="100" w:beforeAutospacing="1" w:after="100" w:afterAutospacing="1"/>
              <w:jc w:val="right"/>
              <w:rPr>
                <w:color w:val="000000"/>
              </w:rPr>
            </w:pPr>
            <w:r w:rsidRPr="00DE369C">
              <w:rPr>
                <w:color w:val="000000"/>
                <w:sz w:val="22"/>
                <w:szCs w:val="22"/>
              </w:rPr>
              <w:t xml:space="preserve">Через пару столетий европейские </w:t>
            </w:r>
            <w:proofErr w:type="spellStart"/>
            <w:r w:rsidRPr="00DE369C">
              <w:rPr>
                <w:color w:val="000000"/>
                <w:sz w:val="22"/>
                <w:szCs w:val="22"/>
              </w:rPr>
              <w:t>алгоритмики</w:t>
            </w:r>
            <w:proofErr w:type="spellEnd"/>
            <w:r w:rsidRPr="00DE369C">
              <w:rPr>
                <w:color w:val="000000"/>
                <w:sz w:val="22"/>
                <w:szCs w:val="22"/>
              </w:rPr>
              <w:t xml:space="preserve"> одержали верх и над </w:t>
            </w:r>
            <w:proofErr w:type="spellStart"/>
            <w:r w:rsidRPr="00DE369C">
              <w:rPr>
                <w:color w:val="000000"/>
                <w:sz w:val="22"/>
                <w:szCs w:val="22"/>
              </w:rPr>
              <w:t>абацистами</w:t>
            </w:r>
            <w:proofErr w:type="spellEnd"/>
            <w:r w:rsidRPr="00DE369C">
              <w:rPr>
                <w:color w:val="000000"/>
                <w:sz w:val="22"/>
                <w:szCs w:val="22"/>
              </w:rPr>
              <w:t xml:space="preserve">, и над теми, кто пользовался римскими цифрами в вычислениях с целыми числами, но лишь с </w:t>
            </w:r>
            <w:r w:rsidRPr="00DE369C">
              <w:rPr>
                <w:i/>
                <w:iCs/>
                <w:color w:val="000000"/>
                <w:sz w:val="22"/>
                <w:szCs w:val="22"/>
              </w:rPr>
              <w:t>1585</w:t>
            </w:r>
            <w:r w:rsidRPr="00DE369C">
              <w:rPr>
                <w:color w:val="000000"/>
                <w:sz w:val="22"/>
                <w:szCs w:val="22"/>
              </w:rPr>
              <w:t xml:space="preserve"> </w:t>
            </w:r>
            <w:proofErr w:type="spellStart"/>
            <w:r w:rsidRPr="00DE369C">
              <w:rPr>
                <w:color w:val="000000"/>
                <w:sz w:val="22"/>
                <w:szCs w:val="22"/>
              </w:rPr>
              <w:t>индо-арабская</w:t>
            </w:r>
            <w:proofErr w:type="spellEnd"/>
            <w:r w:rsidRPr="00DE369C">
              <w:rPr>
                <w:color w:val="000000"/>
                <w:sz w:val="22"/>
                <w:szCs w:val="22"/>
              </w:rPr>
              <w:t xml:space="preserve"> система обозначений, систематически расширяясь, стала использоваться и применительно к дробям. </w:t>
            </w:r>
          </w:p>
        </w:tc>
      </w:tr>
      <w:tr w:rsidR="00DE369C" w:rsidRPr="00DE369C">
        <w:trPr>
          <w:tblCellSpacing w:w="0" w:type="dxa"/>
        </w:trPr>
        <w:tc>
          <w:tcPr>
            <w:tcW w:w="5000" w:type="pct"/>
            <w:hideMark/>
          </w:tcPr>
          <w:p w:rsidR="00DE369C" w:rsidRPr="00DE369C" w:rsidRDefault="00DE369C" w:rsidP="00DE369C">
            <w:pPr>
              <w:spacing w:before="100" w:beforeAutospacing="1" w:after="100" w:afterAutospacing="1"/>
              <w:rPr>
                <w:color w:val="000000"/>
              </w:rPr>
            </w:pPr>
            <w:r w:rsidRPr="00DE369C">
              <w:rPr>
                <w:color w:val="000000"/>
                <w:sz w:val="22"/>
                <w:szCs w:val="22"/>
              </w:rPr>
              <w:t xml:space="preserve">В том же году </w:t>
            </w:r>
            <w:proofErr w:type="spellStart"/>
            <w:r w:rsidRPr="00DE369C">
              <w:rPr>
                <w:color w:val="000000"/>
                <w:sz w:val="22"/>
                <w:szCs w:val="22"/>
              </w:rPr>
              <w:t>Симон</w:t>
            </w:r>
            <w:proofErr w:type="spellEnd"/>
            <w:r w:rsidRPr="00DE369C">
              <w:rPr>
                <w:color w:val="000000"/>
                <w:sz w:val="22"/>
                <w:szCs w:val="22"/>
              </w:rPr>
              <w:t xml:space="preserve"> </w:t>
            </w:r>
            <w:proofErr w:type="spellStart"/>
            <w:r w:rsidRPr="00DE369C">
              <w:rPr>
                <w:color w:val="000000"/>
                <w:sz w:val="22"/>
                <w:szCs w:val="22"/>
              </w:rPr>
              <w:t>Стевин</w:t>
            </w:r>
            <w:proofErr w:type="spellEnd"/>
            <w:r w:rsidRPr="00DE369C">
              <w:rPr>
                <w:color w:val="000000"/>
                <w:sz w:val="22"/>
                <w:szCs w:val="22"/>
              </w:rPr>
              <w:t xml:space="preserve"> опубликовал свой небольшой трактат </w:t>
            </w:r>
            <w:proofErr w:type="spellStart"/>
            <w:r w:rsidRPr="00DE369C">
              <w:rPr>
                <w:color w:val="000000"/>
                <w:sz w:val="22"/>
                <w:szCs w:val="22"/>
              </w:rPr>
              <w:t>De</w:t>
            </w:r>
            <w:proofErr w:type="spellEnd"/>
            <w:r w:rsidRPr="00DE369C">
              <w:rPr>
                <w:color w:val="000000"/>
                <w:sz w:val="22"/>
                <w:szCs w:val="22"/>
              </w:rPr>
              <w:t xml:space="preserve"> </w:t>
            </w:r>
            <w:proofErr w:type="spellStart"/>
            <w:r w:rsidRPr="00DE369C">
              <w:rPr>
                <w:color w:val="000000"/>
                <w:sz w:val="22"/>
                <w:szCs w:val="22"/>
              </w:rPr>
              <w:t>Thiende</w:t>
            </w:r>
            <w:proofErr w:type="spellEnd"/>
            <w:r w:rsidRPr="00DE369C">
              <w:rPr>
                <w:color w:val="000000"/>
                <w:sz w:val="22"/>
                <w:szCs w:val="22"/>
              </w:rPr>
              <w:t xml:space="preserve"> (Десятина), в котором он предложил записывать в виде </w:t>
            </w:r>
            <w:r w:rsidRPr="00DE369C">
              <w:rPr>
                <w:noProof/>
                <w:color w:val="000000"/>
                <w:sz w:val="22"/>
                <w:szCs w:val="22"/>
              </w:rPr>
              <w:drawing>
                <wp:inline distT="0" distB="0" distL="0" distR="0">
                  <wp:extent cx="361950" cy="257175"/>
                  <wp:effectExtent l="19050" t="0" r="0" b="0"/>
                  <wp:docPr id="162" name="Рисунок 162" descr="http://www.tspu.tula.ru/ivt/old_site/umr/timoi/solovieva/History/images/eurou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www.tspu.tula.ru/ivt/old_site/umr/timoi/solovieva/History/images/euroup.gif"/>
                          <pic:cNvPicPr>
                            <a:picLocks noChangeAspect="1" noChangeArrowheads="1"/>
                          </pic:cNvPicPr>
                        </pic:nvPicPr>
                        <pic:blipFill>
                          <a:blip r:embed="rId33" cstate="print"/>
                          <a:srcRect/>
                          <a:stretch>
                            <a:fillRect/>
                          </a:stretch>
                        </pic:blipFill>
                        <pic:spPr bwMode="auto">
                          <a:xfrm>
                            <a:off x="0" y="0"/>
                            <a:ext cx="361950" cy="257175"/>
                          </a:xfrm>
                          <a:prstGeom prst="rect">
                            <a:avLst/>
                          </a:prstGeom>
                          <a:noFill/>
                          <a:ln w="9525">
                            <a:noFill/>
                            <a:miter lim="800000"/>
                            <a:headEnd/>
                            <a:tailEnd/>
                          </a:ln>
                        </pic:spPr>
                      </pic:pic>
                    </a:graphicData>
                  </a:graphic>
                </wp:inline>
              </w:drawing>
            </w:r>
            <w:r w:rsidRPr="00DE369C">
              <w:rPr>
                <w:color w:val="000000"/>
                <w:sz w:val="22"/>
                <w:szCs w:val="22"/>
              </w:rPr>
              <w:t xml:space="preserve">или </w:t>
            </w:r>
            <w:r w:rsidRPr="00DE369C">
              <w:rPr>
                <w:noProof/>
                <w:color w:val="000000"/>
                <w:sz w:val="22"/>
                <w:szCs w:val="22"/>
              </w:rPr>
              <w:drawing>
                <wp:inline distT="0" distB="0" distL="0" distR="0">
                  <wp:extent cx="838200" cy="133350"/>
                  <wp:effectExtent l="19050" t="0" r="0" b="0"/>
                  <wp:docPr id="163" name="Рисунок 163" descr="http://www.tspu.tula.ru/ivt/old_site/umr/timoi/solovieva/History/images/euroup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www.tspu.tula.ru/ivt/old_site/umr/timoi/solovieva/History/images/euroup2.gif"/>
                          <pic:cNvPicPr>
                            <a:picLocks noChangeAspect="1" noChangeArrowheads="1"/>
                          </pic:cNvPicPr>
                        </pic:nvPicPr>
                        <pic:blipFill>
                          <a:blip r:embed="rId34" cstate="print"/>
                          <a:srcRect/>
                          <a:stretch>
                            <a:fillRect/>
                          </a:stretch>
                        </pic:blipFill>
                        <pic:spPr bwMode="auto">
                          <a:xfrm>
                            <a:off x="0" y="0"/>
                            <a:ext cx="838200" cy="133350"/>
                          </a:xfrm>
                          <a:prstGeom prst="rect">
                            <a:avLst/>
                          </a:prstGeom>
                          <a:noFill/>
                          <a:ln w="9525">
                            <a:noFill/>
                            <a:miter lim="800000"/>
                            <a:headEnd/>
                            <a:tailEnd/>
                          </a:ln>
                        </pic:spPr>
                      </pic:pic>
                    </a:graphicData>
                  </a:graphic>
                </wp:inline>
              </w:drawing>
            </w:r>
            <w:r w:rsidRPr="00DE369C">
              <w:rPr>
                <w:color w:val="000000"/>
                <w:sz w:val="22"/>
                <w:szCs w:val="22"/>
              </w:rPr>
              <w:t xml:space="preserve">число, которое мы записали бы как </w:t>
            </w:r>
            <w:r w:rsidRPr="00DE369C">
              <w:rPr>
                <w:b/>
                <w:bCs/>
                <w:color w:val="006699"/>
                <w:sz w:val="22"/>
                <w:szCs w:val="22"/>
              </w:rPr>
              <w:t>6789</w:t>
            </w:r>
            <w:r w:rsidRPr="00DE369C">
              <w:rPr>
                <w:color w:val="000000"/>
                <w:sz w:val="22"/>
                <w:szCs w:val="22"/>
              </w:rPr>
              <w:t xml:space="preserve">. </w:t>
            </w:r>
          </w:p>
          <w:p w:rsidR="00DE369C" w:rsidRPr="00DE369C" w:rsidRDefault="00DE369C" w:rsidP="00DE369C">
            <w:pPr>
              <w:rPr>
                <w:color w:val="000000"/>
              </w:rPr>
            </w:pPr>
            <w:r w:rsidRPr="00DE369C">
              <w:rPr>
                <w:color w:val="000000"/>
                <w:sz w:val="22"/>
                <w:szCs w:val="22"/>
              </w:rPr>
              <w:t xml:space="preserve">В </w:t>
            </w:r>
            <w:r w:rsidRPr="00DE369C">
              <w:rPr>
                <w:b/>
                <w:bCs/>
                <w:i/>
                <w:iCs/>
                <w:color w:val="000000"/>
                <w:sz w:val="22"/>
                <w:szCs w:val="22"/>
              </w:rPr>
              <w:t>17 в</w:t>
            </w:r>
            <w:r w:rsidRPr="00DE369C">
              <w:rPr>
                <w:color w:val="000000"/>
                <w:sz w:val="22"/>
                <w:szCs w:val="22"/>
              </w:rPr>
              <w:t xml:space="preserve">. вошла в употребление десятичная запятая (или точка), которой стали отделять целую часть числа от дробной, после чего европейцы отказались от предложенной </w:t>
            </w:r>
            <w:proofErr w:type="spellStart"/>
            <w:r w:rsidRPr="00DE369C">
              <w:rPr>
                <w:color w:val="000000"/>
                <w:sz w:val="22"/>
                <w:szCs w:val="22"/>
              </w:rPr>
              <w:t>Стевином</w:t>
            </w:r>
            <w:proofErr w:type="spellEnd"/>
            <w:r w:rsidRPr="00DE369C">
              <w:rPr>
                <w:color w:val="000000"/>
                <w:sz w:val="22"/>
                <w:szCs w:val="22"/>
              </w:rPr>
              <w:t xml:space="preserve"> индексации разрядов. После этих изменений развитие современной </w:t>
            </w:r>
            <w:r>
              <w:rPr>
                <w:color w:val="000000"/>
                <w:sz w:val="22"/>
                <w:szCs w:val="22"/>
              </w:rPr>
              <w:t xml:space="preserve">системы счисления завершилось. </w:t>
            </w:r>
            <w:r w:rsidRPr="00DE369C">
              <w:rPr>
                <w:color w:val="000000"/>
                <w:sz w:val="22"/>
                <w:szCs w:val="22"/>
              </w:rPr>
              <w:t>Это отнюдь не означает, будто была достигнута полная стандартизация в названиях или обозначениях чисел. В Америке и Франции биллион означает тысячу миллионов, а в Англии и Германии – миллион миллионов; в континентальной Европе часто используется десятичная запятая, а в англосаксонских странах предпочитают ставить десятичную точку; англосаксы используют запятые, чтобы отделять степени тысячи, в некоторых странах для этой цели служит точка.</w:t>
            </w:r>
          </w:p>
        </w:tc>
        <w:tc>
          <w:tcPr>
            <w:tcW w:w="0" w:type="auto"/>
            <w:vAlign w:val="center"/>
            <w:hideMark/>
          </w:tcPr>
          <w:p w:rsidR="00DE369C" w:rsidRPr="00DE369C" w:rsidRDefault="00DE369C" w:rsidP="00DE369C"/>
        </w:tc>
        <w:tc>
          <w:tcPr>
            <w:tcW w:w="0" w:type="auto"/>
            <w:vAlign w:val="center"/>
            <w:hideMark/>
          </w:tcPr>
          <w:p w:rsidR="00DE369C" w:rsidRPr="00DE369C" w:rsidRDefault="00DE369C" w:rsidP="00DE369C"/>
        </w:tc>
        <w:tc>
          <w:tcPr>
            <w:tcW w:w="0" w:type="auto"/>
            <w:vAlign w:val="center"/>
            <w:hideMark/>
          </w:tcPr>
          <w:p w:rsidR="00DE369C" w:rsidRPr="00DE369C" w:rsidRDefault="00DE369C" w:rsidP="00DE369C"/>
        </w:tc>
        <w:tc>
          <w:tcPr>
            <w:tcW w:w="0" w:type="auto"/>
            <w:vAlign w:val="center"/>
            <w:hideMark/>
          </w:tcPr>
          <w:p w:rsidR="00DE369C" w:rsidRPr="00DE369C" w:rsidRDefault="00DE369C" w:rsidP="00DE369C"/>
        </w:tc>
      </w:tr>
    </w:tbl>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r>
        <w:rPr>
          <w:color w:val="000000"/>
          <w:sz w:val="27"/>
          <w:szCs w:val="27"/>
        </w:rPr>
        <w:lastRenderedPageBreak/>
        <w:t xml:space="preserve">- </w:t>
      </w:r>
      <w:r w:rsidRPr="00DE369C">
        <w:rPr>
          <w:b/>
          <w:color w:val="000000"/>
          <w:sz w:val="27"/>
          <w:szCs w:val="27"/>
        </w:rPr>
        <w:t>Обозначение чисел в Италии.</w:t>
      </w:r>
    </w:p>
    <w:p w:rsidR="00DE369C" w:rsidRPr="00DE369C" w:rsidRDefault="00DE369C" w:rsidP="00DE369C">
      <w:pPr>
        <w:pStyle w:val="a3"/>
        <w:rPr>
          <w:sz w:val="22"/>
          <w:szCs w:val="22"/>
        </w:rPr>
      </w:pPr>
      <w:r w:rsidRPr="00DE369C">
        <w:rPr>
          <w:sz w:val="22"/>
          <w:szCs w:val="22"/>
        </w:rPr>
        <w:t>Это, наверное, самая известная нумерация, после арабской. С нею мы достаточно часто сталкиваемся в повседневной жизни. Это номера глав в книгах, указание века, числа на циферблате часов, и т. д.</w:t>
      </w:r>
    </w:p>
    <w:tbl>
      <w:tblPr>
        <w:tblW w:w="5000" w:type="pct"/>
        <w:tblCellSpacing w:w="0" w:type="dxa"/>
        <w:tblCellMar>
          <w:left w:w="0" w:type="dxa"/>
          <w:right w:w="0" w:type="dxa"/>
        </w:tblCellMar>
        <w:tblLook w:val="04A0"/>
      </w:tblPr>
      <w:tblGrid>
        <w:gridCol w:w="5258"/>
        <w:gridCol w:w="571"/>
        <w:gridCol w:w="3526"/>
      </w:tblGrid>
      <w:tr w:rsidR="00DE369C" w:rsidRPr="00DE369C">
        <w:trPr>
          <w:tblCellSpacing w:w="0" w:type="dxa"/>
        </w:trPr>
        <w:tc>
          <w:tcPr>
            <w:tcW w:w="5000" w:type="pct"/>
            <w:vAlign w:val="center"/>
            <w:hideMark/>
          </w:tcPr>
          <w:p w:rsidR="00DE369C" w:rsidRPr="00DE369C" w:rsidRDefault="00DE369C">
            <w:pPr>
              <w:pStyle w:val="a3"/>
            </w:pPr>
            <w:r w:rsidRPr="00DE369C">
              <w:rPr>
                <w:sz w:val="22"/>
                <w:szCs w:val="22"/>
              </w:rPr>
              <w:t xml:space="preserve">Римские обозначения чисел известны ныне лучше, чем любая другая древняя система счисления. Объясняется это не столько какими-то особыми достоинствами римской системы, сколько тем огромным влиянием, которым пользовалась Римская империя в сравнительно недавнем прошлом. </w:t>
            </w:r>
          </w:p>
          <w:p w:rsidR="00DE369C" w:rsidRPr="00DE369C" w:rsidRDefault="00DE369C">
            <w:pPr>
              <w:pStyle w:val="a3"/>
            </w:pPr>
            <w:r w:rsidRPr="00DE369C">
              <w:rPr>
                <w:sz w:val="22"/>
                <w:szCs w:val="22"/>
              </w:rPr>
              <w:t xml:space="preserve">Этруски, завоевавшие Римскую империю в </w:t>
            </w:r>
            <w:r w:rsidRPr="00DE369C">
              <w:rPr>
                <w:i/>
                <w:iCs/>
                <w:sz w:val="22"/>
                <w:szCs w:val="22"/>
              </w:rPr>
              <w:t>7 в. до н.э.</w:t>
            </w:r>
            <w:r w:rsidRPr="00DE369C">
              <w:rPr>
                <w:sz w:val="22"/>
                <w:szCs w:val="22"/>
              </w:rPr>
              <w:t xml:space="preserve">, испытали на себе влияние </w:t>
            </w:r>
            <w:proofErr w:type="spellStart"/>
            <w:r w:rsidRPr="00DE369C">
              <w:rPr>
                <w:sz w:val="22"/>
                <w:szCs w:val="22"/>
              </w:rPr>
              <w:t>восточно-редиземноморских</w:t>
            </w:r>
            <w:proofErr w:type="spellEnd"/>
            <w:r w:rsidRPr="00DE369C">
              <w:rPr>
                <w:sz w:val="22"/>
                <w:szCs w:val="22"/>
              </w:rPr>
              <w:t xml:space="preserve"> культур. Этим отчасти объясняется сходство основных принципов римской и аттической систем счисления. Обе системы были десятичными, хотя в обеих системах счисления особую роль играло число пять. Обе системы использовали при записи чисел повторяющиеся символы. </w:t>
            </w:r>
          </w:p>
        </w:tc>
        <w:tc>
          <w:tcPr>
            <w:tcW w:w="0" w:type="auto"/>
            <w:gridSpan w:val="2"/>
            <w:vAlign w:val="center"/>
            <w:hideMark/>
          </w:tcPr>
          <w:p w:rsidR="00DE369C" w:rsidRPr="00DE369C" w:rsidRDefault="00DE369C">
            <w:pPr>
              <w:jc w:val="right"/>
              <w:rPr>
                <w:color w:val="000000"/>
              </w:rPr>
            </w:pPr>
            <w:r w:rsidRPr="00DE369C">
              <w:rPr>
                <w:noProof/>
                <w:sz w:val="22"/>
                <w:szCs w:val="22"/>
              </w:rPr>
              <w:drawing>
                <wp:inline distT="0" distB="0" distL="0" distR="0">
                  <wp:extent cx="2238375" cy="2219325"/>
                  <wp:effectExtent l="19050" t="0" r="9525" b="0"/>
                  <wp:docPr id="167" name="Рисунок 167" descr="http://www.tspu.tula.ru/ivt/old_site/umr/timoi/solovieva/History/images/rim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www.tspu.tula.ru/ivt/old_site/umr/timoi/solovieva/History/images/rim5.jpg"/>
                          <pic:cNvPicPr>
                            <a:picLocks noChangeAspect="1" noChangeArrowheads="1"/>
                          </pic:cNvPicPr>
                        </pic:nvPicPr>
                        <pic:blipFill>
                          <a:blip r:embed="rId35" cstate="print"/>
                          <a:srcRect/>
                          <a:stretch>
                            <a:fillRect/>
                          </a:stretch>
                        </pic:blipFill>
                        <pic:spPr bwMode="auto">
                          <a:xfrm>
                            <a:off x="0" y="0"/>
                            <a:ext cx="2238375" cy="2219325"/>
                          </a:xfrm>
                          <a:prstGeom prst="rect">
                            <a:avLst/>
                          </a:prstGeom>
                          <a:noFill/>
                          <a:ln w="9525">
                            <a:noFill/>
                            <a:miter lim="800000"/>
                            <a:headEnd/>
                            <a:tailEnd/>
                          </a:ln>
                        </pic:spPr>
                      </pic:pic>
                    </a:graphicData>
                  </a:graphic>
                </wp:inline>
              </w:drawing>
            </w:r>
          </w:p>
        </w:tc>
      </w:tr>
      <w:tr w:rsidR="00DE369C" w:rsidRPr="00DE369C">
        <w:trPr>
          <w:tblCellSpacing w:w="0" w:type="dxa"/>
        </w:trPr>
        <w:tc>
          <w:tcPr>
            <w:tcW w:w="0" w:type="auto"/>
            <w:vAlign w:val="center"/>
            <w:hideMark/>
          </w:tcPr>
          <w:p w:rsidR="00DE369C" w:rsidRPr="00DE369C" w:rsidRDefault="00DE369C">
            <w:pPr>
              <w:rPr>
                <w:color w:val="000000"/>
              </w:rPr>
            </w:pPr>
          </w:p>
        </w:tc>
        <w:tc>
          <w:tcPr>
            <w:tcW w:w="570" w:type="dxa"/>
            <w:vAlign w:val="center"/>
            <w:hideMark/>
          </w:tcPr>
          <w:p w:rsidR="00DE369C" w:rsidRPr="00DE369C" w:rsidRDefault="00DE369C">
            <w:pPr>
              <w:rPr>
                <w:color w:val="000000"/>
              </w:rPr>
            </w:pPr>
          </w:p>
        </w:tc>
        <w:tc>
          <w:tcPr>
            <w:tcW w:w="3525" w:type="dxa"/>
            <w:vAlign w:val="center"/>
            <w:hideMark/>
          </w:tcPr>
          <w:p w:rsidR="00DE369C" w:rsidRPr="00DE369C" w:rsidRDefault="00DE369C">
            <w:pPr>
              <w:rPr>
                <w:color w:val="000000"/>
              </w:rPr>
            </w:pPr>
          </w:p>
        </w:tc>
      </w:tr>
      <w:tr w:rsidR="00DE369C" w:rsidRPr="00DE369C">
        <w:trPr>
          <w:tblCellSpacing w:w="0" w:type="dxa"/>
        </w:trPr>
        <w:tc>
          <w:tcPr>
            <w:tcW w:w="0" w:type="auto"/>
            <w:vAlign w:val="center"/>
            <w:hideMark/>
          </w:tcPr>
          <w:p w:rsidR="00DE369C" w:rsidRPr="00DE369C" w:rsidRDefault="00DE369C">
            <w:pPr>
              <w:rPr>
                <w:color w:val="000000"/>
              </w:rPr>
            </w:pPr>
          </w:p>
        </w:tc>
        <w:tc>
          <w:tcPr>
            <w:tcW w:w="0" w:type="auto"/>
            <w:vAlign w:val="center"/>
            <w:hideMark/>
          </w:tcPr>
          <w:p w:rsidR="00DE369C" w:rsidRPr="00DE369C" w:rsidRDefault="00D9525E">
            <w:pPr>
              <w:rPr>
                <w:color w:val="000000"/>
              </w:rPr>
            </w:pPr>
            <w:r w:rsidRPr="00D9525E">
              <w:pict>
                <v:shape id="_x0000_i1066" type="#_x0000_t75" alt="" style="width:28.5pt;height:.75pt"/>
              </w:pict>
            </w:r>
          </w:p>
        </w:tc>
        <w:tc>
          <w:tcPr>
            <w:tcW w:w="0" w:type="auto"/>
            <w:vAlign w:val="center"/>
            <w:hideMark/>
          </w:tcPr>
          <w:p w:rsidR="00DE369C" w:rsidRPr="00DE369C" w:rsidRDefault="00D9525E">
            <w:pPr>
              <w:rPr>
                <w:color w:val="000000"/>
              </w:rPr>
            </w:pPr>
            <w:r w:rsidRPr="00D9525E">
              <w:pict>
                <v:shape id="_x0000_i1067" type="#_x0000_t75" alt="" style="width:169.5pt;height:.75pt"/>
              </w:pict>
            </w:r>
          </w:p>
        </w:tc>
      </w:tr>
      <w:tr w:rsidR="00DE369C" w:rsidRPr="00DE369C">
        <w:trPr>
          <w:tblCellSpacing w:w="0" w:type="dxa"/>
        </w:trPr>
        <w:tc>
          <w:tcPr>
            <w:tcW w:w="0" w:type="auto"/>
            <w:vAlign w:val="center"/>
            <w:hideMark/>
          </w:tcPr>
          <w:p w:rsidR="00DE369C" w:rsidRPr="00DE369C" w:rsidRDefault="00DE369C">
            <w:pPr>
              <w:rPr>
                <w:color w:val="000000"/>
              </w:rPr>
            </w:pPr>
          </w:p>
        </w:tc>
        <w:tc>
          <w:tcPr>
            <w:tcW w:w="0" w:type="auto"/>
            <w:vAlign w:val="center"/>
            <w:hideMark/>
          </w:tcPr>
          <w:p w:rsidR="00DE369C" w:rsidRPr="00DE369C" w:rsidRDefault="00D9525E">
            <w:pPr>
              <w:rPr>
                <w:color w:val="000000"/>
              </w:rPr>
            </w:pPr>
            <w:r w:rsidRPr="00D9525E">
              <w:pict>
                <v:shape id="_x0000_i1068" type="#_x0000_t75" alt="" style="width:28.5pt;height:.75pt"/>
              </w:pict>
            </w:r>
          </w:p>
        </w:tc>
        <w:tc>
          <w:tcPr>
            <w:tcW w:w="0" w:type="auto"/>
            <w:vAlign w:val="center"/>
            <w:hideMark/>
          </w:tcPr>
          <w:p w:rsidR="00DE369C" w:rsidRPr="00DE369C" w:rsidRDefault="00D9525E">
            <w:pPr>
              <w:rPr>
                <w:color w:val="000000"/>
              </w:rPr>
            </w:pPr>
            <w:r w:rsidRPr="00D9525E">
              <w:pict>
                <v:shape id="_x0000_i1069" type="#_x0000_t75" alt="" style="width:176.25pt;height:.75pt"/>
              </w:pict>
            </w:r>
          </w:p>
        </w:tc>
      </w:tr>
    </w:tbl>
    <w:p w:rsidR="00DE369C" w:rsidRPr="00DE369C" w:rsidRDefault="00DE369C" w:rsidP="00DE369C">
      <w:pPr>
        <w:pStyle w:val="a3"/>
        <w:rPr>
          <w:sz w:val="22"/>
          <w:szCs w:val="22"/>
        </w:rPr>
      </w:pPr>
      <w:r w:rsidRPr="00DE369C">
        <w:rPr>
          <w:sz w:val="22"/>
          <w:szCs w:val="22"/>
        </w:rPr>
        <w:t>Цифры римской нумерации имеют следующее начертание:</w:t>
      </w:r>
    </w:p>
    <w:tbl>
      <w:tblPr>
        <w:tblW w:w="5000" w:type="pct"/>
        <w:tblCellSpacing w:w="0" w:type="dxa"/>
        <w:tblCellMar>
          <w:left w:w="0" w:type="dxa"/>
          <w:right w:w="0" w:type="dxa"/>
        </w:tblCellMar>
        <w:tblLook w:val="04A0"/>
      </w:tblPr>
      <w:tblGrid>
        <w:gridCol w:w="568"/>
        <w:gridCol w:w="822"/>
        <w:gridCol w:w="1138"/>
        <w:gridCol w:w="1138"/>
        <w:gridCol w:w="1707"/>
        <w:gridCol w:w="1707"/>
        <w:gridCol w:w="2275"/>
      </w:tblGrid>
      <w:tr w:rsidR="00DE369C" w:rsidRPr="00DE369C">
        <w:trPr>
          <w:tblCellSpacing w:w="0" w:type="dxa"/>
        </w:trPr>
        <w:tc>
          <w:tcPr>
            <w:tcW w:w="0" w:type="auto"/>
            <w:vAlign w:val="center"/>
            <w:hideMark/>
          </w:tcPr>
          <w:p w:rsidR="00DE369C" w:rsidRPr="00DE369C" w:rsidRDefault="00DE369C">
            <w:pPr>
              <w:jc w:val="center"/>
              <w:rPr>
                <w:color w:val="000000"/>
              </w:rPr>
            </w:pPr>
            <w:r w:rsidRPr="00DE369C">
              <w:rPr>
                <w:sz w:val="22"/>
                <w:szCs w:val="22"/>
              </w:rPr>
              <w:t xml:space="preserve">I </w:t>
            </w:r>
          </w:p>
        </w:tc>
        <w:tc>
          <w:tcPr>
            <w:tcW w:w="0" w:type="auto"/>
            <w:vAlign w:val="center"/>
            <w:hideMark/>
          </w:tcPr>
          <w:p w:rsidR="00DE369C" w:rsidRPr="00DE369C" w:rsidRDefault="00DE369C">
            <w:pPr>
              <w:jc w:val="center"/>
              <w:rPr>
                <w:color w:val="000000"/>
              </w:rPr>
            </w:pPr>
            <w:r w:rsidRPr="00DE369C">
              <w:rPr>
                <w:sz w:val="22"/>
                <w:szCs w:val="22"/>
              </w:rPr>
              <w:t>V</w:t>
            </w:r>
          </w:p>
        </w:tc>
        <w:tc>
          <w:tcPr>
            <w:tcW w:w="0" w:type="auto"/>
            <w:vAlign w:val="center"/>
            <w:hideMark/>
          </w:tcPr>
          <w:p w:rsidR="00DE369C" w:rsidRPr="00DE369C" w:rsidRDefault="00DE369C">
            <w:pPr>
              <w:jc w:val="center"/>
              <w:rPr>
                <w:color w:val="000000"/>
              </w:rPr>
            </w:pPr>
            <w:r w:rsidRPr="00DE369C">
              <w:rPr>
                <w:sz w:val="22"/>
                <w:szCs w:val="22"/>
              </w:rPr>
              <w:t>X</w:t>
            </w:r>
          </w:p>
        </w:tc>
        <w:tc>
          <w:tcPr>
            <w:tcW w:w="0" w:type="auto"/>
            <w:vAlign w:val="center"/>
            <w:hideMark/>
          </w:tcPr>
          <w:p w:rsidR="00DE369C" w:rsidRPr="00DE369C" w:rsidRDefault="00DE369C">
            <w:pPr>
              <w:jc w:val="center"/>
              <w:rPr>
                <w:color w:val="000000"/>
              </w:rPr>
            </w:pPr>
            <w:r w:rsidRPr="00DE369C">
              <w:rPr>
                <w:sz w:val="22"/>
                <w:szCs w:val="22"/>
              </w:rPr>
              <w:t>L</w:t>
            </w:r>
          </w:p>
        </w:tc>
        <w:tc>
          <w:tcPr>
            <w:tcW w:w="0" w:type="auto"/>
            <w:vAlign w:val="center"/>
            <w:hideMark/>
          </w:tcPr>
          <w:p w:rsidR="00DE369C" w:rsidRPr="00DE369C" w:rsidRDefault="00DE369C">
            <w:pPr>
              <w:jc w:val="center"/>
              <w:rPr>
                <w:color w:val="000000"/>
              </w:rPr>
            </w:pPr>
            <w:r w:rsidRPr="00DE369C">
              <w:rPr>
                <w:sz w:val="22"/>
                <w:szCs w:val="22"/>
              </w:rPr>
              <w:t>C</w:t>
            </w:r>
          </w:p>
        </w:tc>
        <w:tc>
          <w:tcPr>
            <w:tcW w:w="0" w:type="auto"/>
            <w:vAlign w:val="center"/>
            <w:hideMark/>
          </w:tcPr>
          <w:p w:rsidR="00DE369C" w:rsidRPr="00DE369C" w:rsidRDefault="00DE369C">
            <w:pPr>
              <w:jc w:val="center"/>
              <w:rPr>
                <w:color w:val="000000"/>
              </w:rPr>
            </w:pPr>
            <w:r w:rsidRPr="00DE369C">
              <w:rPr>
                <w:sz w:val="22"/>
                <w:szCs w:val="22"/>
              </w:rPr>
              <w:t>D</w:t>
            </w:r>
          </w:p>
        </w:tc>
        <w:tc>
          <w:tcPr>
            <w:tcW w:w="0" w:type="auto"/>
            <w:vAlign w:val="center"/>
            <w:hideMark/>
          </w:tcPr>
          <w:p w:rsidR="00DE369C" w:rsidRPr="00DE369C" w:rsidRDefault="00DE369C">
            <w:pPr>
              <w:jc w:val="center"/>
              <w:rPr>
                <w:color w:val="000000"/>
              </w:rPr>
            </w:pPr>
            <w:r w:rsidRPr="00DE369C">
              <w:rPr>
                <w:sz w:val="22"/>
                <w:szCs w:val="22"/>
              </w:rPr>
              <w:t>M</w:t>
            </w:r>
          </w:p>
        </w:tc>
      </w:tr>
      <w:tr w:rsidR="00DE369C" w:rsidRPr="00DE369C">
        <w:trPr>
          <w:tblCellSpacing w:w="0" w:type="dxa"/>
        </w:trPr>
        <w:tc>
          <w:tcPr>
            <w:tcW w:w="0" w:type="auto"/>
            <w:vAlign w:val="center"/>
            <w:hideMark/>
          </w:tcPr>
          <w:p w:rsidR="00DE369C" w:rsidRPr="00DE369C" w:rsidRDefault="00DE369C">
            <w:pPr>
              <w:jc w:val="center"/>
              <w:rPr>
                <w:color w:val="000000"/>
              </w:rPr>
            </w:pPr>
            <w:r w:rsidRPr="00DE369C">
              <w:rPr>
                <w:color w:val="006699"/>
                <w:sz w:val="22"/>
                <w:szCs w:val="22"/>
              </w:rPr>
              <w:t>1</w:t>
            </w:r>
          </w:p>
        </w:tc>
        <w:tc>
          <w:tcPr>
            <w:tcW w:w="0" w:type="auto"/>
            <w:vAlign w:val="center"/>
            <w:hideMark/>
          </w:tcPr>
          <w:p w:rsidR="00DE369C" w:rsidRPr="00DE369C" w:rsidRDefault="00DE369C">
            <w:pPr>
              <w:jc w:val="center"/>
              <w:rPr>
                <w:color w:val="000000"/>
              </w:rPr>
            </w:pPr>
            <w:r w:rsidRPr="00DE369C">
              <w:rPr>
                <w:color w:val="006699"/>
                <w:sz w:val="22"/>
                <w:szCs w:val="22"/>
              </w:rPr>
              <w:t>5</w:t>
            </w:r>
          </w:p>
        </w:tc>
        <w:tc>
          <w:tcPr>
            <w:tcW w:w="0" w:type="auto"/>
            <w:vAlign w:val="center"/>
            <w:hideMark/>
          </w:tcPr>
          <w:p w:rsidR="00DE369C" w:rsidRPr="00DE369C" w:rsidRDefault="00DE369C">
            <w:pPr>
              <w:jc w:val="center"/>
              <w:rPr>
                <w:color w:val="000000"/>
              </w:rPr>
            </w:pPr>
            <w:r w:rsidRPr="00DE369C">
              <w:rPr>
                <w:color w:val="006699"/>
                <w:sz w:val="22"/>
                <w:szCs w:val="22"/>
              </w:rPr>
              <w:t>10</w:t>
            </w:r>
          </w:p>
        </w:tc>
        <w:tc>
          <w:tcPr>
            <w:tcW w:w="0" w:type="auto"/>
            <w:vAlign w:val="center"/>
            <w:hideMark/>
          </w:tcPr>
          <w:p w:rsidR="00DE369C" w:rsidRPr="00DE369C" w:rsidRDefault="00DE369C">
            <w:pPr>
              <w:jc w:val="center"/>
              <w:rPr>
                <w:color w:val="000000"/>
              </w:rPr>
            </w:pPr>
            <w:r w:rsidRPr="00DE369C">
              <w:rPr>
                <w:color w:val="006699"/>
                <w:sz w:val="22"/>
                <w:szCs w:val="22"/>
              </w:rPr>
              <w:t>50</w:t>
            </w:r>
          </w:p>
        </w:tc>
        <w:tc>
          <w:tcPr>
            <w:tcW w:w="0" w:type="auto"/>
            <w:vAlign w:val="center"/>
            <w:hideMark/>
          </w:tcPr>
          <w:p w:rsidR="00DE369C" w:rsidRPr="00DE369C" w:rsidRDefault="00DE369C">
            <w:pPr>
              <w:jc w:val="center"/>
              <w:rPr>
                <w:color w:val="000000"/>
              </w:rPr>
            </w:pPr>
            <w:r w:rsidRPr="00DE369C">
              <w:rPr>
                <w:color w:val="006699"/>
                <w:sz w:val="22"/>
                <w:szCs w:val="22"/>
              </w:rPr>
              <w:t>100</w:t>
            </w:r>
          </w:p>
        </w:tc>
        <w:tc>
          <w:tcPr>
            <w:tcW w:w="0" w:type="auto"/>
            <w:vAlign w:val="center"/>
            <w:hideMark/>
          </w:tcPr>
          <w:p w:rsidR="00DE369C" w:rsidRPr="00DE369C" w:rsidRDefault="00DE369C">
            <w:pPr>
              <w:jc w:val="center"/>
              <w:rPr>
                <w:color w:val="000000"/>
              </w:rPr>
            </w:pPr>
            <w:r w:rsidRPr="00DE369C">
              <w:rPr>
                <w:color w:val="006699"/>
                <w:sz w:val="22"/>
                <w:szCs w:val="22"/>
              </w:rPr>
              <w:t>500</w:t>
            </w:r>
          </w:p>
        </w:tc>
        <w:tc>
          <w:tcPr>
            <w:tcW w:w="0" w:type="auto"/>
            <w:vAlign w:val="center"/>
            <w:hideMark/>
          </w:tcPr>
          <w:p w:rsidR="00DE369C" w:rsidRPr="00DE369C" w:rsidRDefault="00DE369C">
            <w:pPr>
              <w:jc w:val="center"/>
              <w:rPr>
                <w:color w:val="000000"/>
              </w:rPr>
            </w:pPr>
            <w:r w:rsidRPr="00DE369C">
              <w:rPr>
                <w:color w:val="006699"/>
                <w:sz w:val="22"/>
                <w:szCs w:val="22"/>
              </w:rPr>
              <w:t>1000</w:t>
            </w:r>
          </w:p>
        </w:tc>
      </w:tr>
    </w:tbl>
    <w:p w:rsidR="00DE369C" w:rsidRPr="00DE369C" w:rsidRDefault="00DE369C" w:rsidP="00DE369C">
      <w:pPr>
        <w:pStyle w:val="a3"/>
        <w:rPr>
          <w:sz w:val="22"/>
          <w:szCs w:val="22"/>
        </w:rPr>
      </w:pPr>
      <w:r w:rsidRPr="00DE369C">
        <w:rPr>
          <w:sz w:val="22"/>
          <w:szCs w:val="22"/>
        </w:rPr>
        <w:t xml:space="preserve">Прежде знак M изображался знаком </w:t>
      </w:r>
      <w:r w:rsidRPr="00DE369C">
        <w:rPr>
          <w:b/>
          <w:bCs/>
          <w:sz w:val="22"/>
          <w:szCs w:val="22"/>
        </w:rPr>
        <w:t>Ф</w:t>
      </w:r>
      <w:r w:rsidRPr="00DE369C">
        <w:rPr>
          <w:sz w:val="22"/>
          <w:szCs w:val="22"/>
        </w:rPr>
        <w:t xml:space="preserve">, потому то </w:t>
      </w:r>
      <w:r w:rsidRPr="00DE369C">
        <w:rPr>
          <w:b/>
          <w:bCs/>
          <w:sz w:val="22"/>
          <w:szCs w:val="22"/>
        </w:rPr>
        <w:t>500</w:t>
      </w:r>
      <w:r w:rsidRPr="00DE369C">
        <w:rPr>
          <w:sz w:val="22"/>
          <w:szCs w:val="22"/>
        </w:rPr>
        <w:t xml:space="preserve"> и стал изображать знак </w:t>
      </w:r>
      <w:r w:rsidRPr="00DE369C">
        <w:rPr>
          <w:b/>
          <w:bCs/>
          <w:sz w:val="22"/>
          <w:szCs w:val="22"/>
        </w:rPr>
        <w:t>D</w:t>
      </w:r>
      <w:r w:rsidRPr="00DE369C">
        <w:rPr>
          <w:sz w:val="22"/>
          <w:szCs w:val="22"/>
        </w:rPr>
        <w:t xml:space="preserve"> как "половина" </w:t>
      </w:r>
      <w:r w:rsidRPr="00DE369C">
        <w:rPr>
          <w:b/>
          <w:bCs/>
          <w:sz w:val="22"/>
          <w:szCs w:val="22"/>
        </w:rPr>
        <w:t>Ф</w:t>
      </w:r>
      <w:r w:rsidRPr="00DE369C">
        <w:rPr>
          <w:sz w:val="22"/>
          <w:szCs w:val="22"/>
        </w:rPr>
        <w:t xml:space="preserve">. Так же построена и пары </w:t>
      </w:r>
      <w:r w:rsidRPr="00DE369C">
        <w:rPr>
          <w:b/>
          <w:bCs/>
          <w:sz w:val="22"/>
          <w:szCs w:val="22"/>
        </w:rPr>
        <w:t>L</w:t>
      </w:r>
      <w:r w:rsidRPr="00DE369C">
        <w:rPr>
          <w:sz w:val="22"/>
          <w:szCs w:val="22"/>
        </w:rPr>
        <w:t xml:space="preserve"> и </w:t>
      </w:r>
      <w:r w:rsidRPr="00DE369C">
        <w:rPr>
          <w:b/>
          <w:bCs/>
          <w:sz w:val="22"/>
          <w:szCs w:val="22"/>
        </w:rPr>
        <w:t>C</w:t>
      </w:r>
      <w:r w:rsidRPr="00DE369C">
        <w:rPr>
          <w:sz w:val="22"/>
          <w:szCs w:val="22"/>
        </w:rPr>
        <w:t xml:space="preserve">, </w:t>
      </w:r>
      <w:r w:rsidRPr="00DE369C">
        <w:rPr>
          <w:b/>
          <w:bCs/>
          <w:sz w:val="22"/>
          <w:szCs w:val="22"/>
        </w:rPr>
        <w:t xml:space="preserve">X </w:t>
      </w:r>
      <w:r w:rsidRPr="00DE369C">
        <w:rPr>
          <w:sz w:val="22"/>
          <w:szCs w:val="22"/>
        </w:rPr>
        <w:t xml:space="preserve">и </w:t>
      </w:r>
      <w:r w:rsidRPr="00DE369C">
        <w:rPr>
          <w:b/>
          <w:bCs/>
          <w:sz w:val="22"/>
          <w:szCs w:val="22"/>
        </w:rPr>
        <w:t>V</w:t>
      </w:r>
      <w:r w:rsidRPr="00DE369C">
        <w:rPr>
          <w:sz w:val="22"/>
          <w:szCs w:val="22"/>
        </w:rPr>
        <w:t>.</w:t>
      </w:r>
    </w:p>
    <w:tbl>
      <w:tblPr>
        <w:tblW w:w="5000" w:type="pct"/>
        <w:tblCellSpacing w:w="0" w:type="dxa"/>
        <w:tblCellMar>
          <w:left w:w="0" w:type="dxa"/>
          <w:right w:w="0" w:type="dxa"/>
        </w:tblCellMar>
        <w:tblLook w:val="04A0"/>
      </w:tblPr>
      <w:tblGrid>
        <w:gridCol w:w="1682"/>
        <w:gridCol w:w="182"/>
        <w:gridCol w:w="7491"/>
      </w:tblGrid>
      <w:tr w:rsidR="00DE369C" w:rsidRPr="00DE369C">
        <w:trPr>
          <w:tblCellSpacing w:w="0" w:type="dxa"/>
        </w:trPr>
        <w:tc>
          <w:tcPr>
            <w:tcW w:w="0" w:type="auto"/>
            <w:gridSpan w:val="2"/>
            <w:vAlign w:val="center"/>
            <w:hideMark/>
          </w:tcPr>
          <w:p w:rsidR="00DE369C" w:rsidRPr="00DE369C" w:rsidRDefault="00DE369C" w:rsidP="00DE369C">
            <w:pPr>
              <w:rPr>
                <w:color w:val="000000"/>
              </w:rPr>
            </w:pPr>
            <w:r w:rsidRPr="00DE369C">
              <w:rPr>
                <w:noProof/>
                <w:sz w:val="22"/>
                <w:szCs w:val="22"/>
              </w:rPr>
              <w:drawing>
                <wp:inline distT="0" distB="0" distL="0" distR="0">
                  <wp:extent cx="895350" cy="1885950"/>
                  <wp:effectExtent l="19050" t="0" r="0" b="0"/>
                  <wp:docPr id="172" name="Рисунок 172" descr="http://www.tspu.tula.ru/ivt/old_site/umr/timoi/solovieva/History/images/ri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www.tspu.tula.ru/ivt/old_site/umr/timoi/solovieva/History/images/rim2.jpg"/>
                          <pic:cNvPicPr>
                            <a:picLocks noChangeAspect="1" noChangeArrowheads="1"/>
                          </pic:cNvPicPr>
                        </pic:nvPicPr>
                        <pic:blipFill>
                          <a:blip r:embed="rId36" cstate="print"/>
                          <a:srcRect/>
                          <a:stretch>
                            <a:fillRect/>
                          </a:stretch>
                        </pic:blipFill>
                        <pic:spPr bwMode="auto">
                          <a:xfrm>
                            <a:off x="0" y="0"/>
                            <a:ext cx="895350" cy="1885950"/>
                          </a:xfrm>
                          <a:prstGeom prst="rect">
                            <a:avLst/>
                          </a:prstGeom>
                          <a:noFill/>
                          <a:ln w="9525">
                            <a:noFill/>
                            <a:miter lim="800000"/>
                            <a:headEnd/>
                            <a:tailEnd/>
                          </a:ln>
                        </pic:spPr>
                      </pic:pic>
                    </a:graphicData>
                  </a:graphic>
                </wp:inline>
              </w:drawing>
            </w:r>
          </w:p>
        </w:tc>
        <w:tc>
          <w:tcPr>
            <w:tcW w:w="5000" w:type="pct"/>
            <w:vAlign w:val="center"/>
            <w:hideMark/>
          </w:tcPr>
          <w:p w:rsidR="00DE369C" w:rsidRPr="00DE369C" w:rsidRDefault="00DE369C" w:rsidP="00DE369C">
            <w:pPr>
              <w:pStyle w:val="a3"/>
            </w:pPr>
            <w:r w:rsidRPr="00DE369C">
              <w:rPr>
                <w:sz w:val="22"/>
                <w:szCs w:val="22"/>
              </w:rPr>
              <w:t xml:space="preserve">Хотя о первоначальном значении этих символов было написано много, но достоверного объяснения не существует. Согласно одной из распространенных теорий, римская цифра </w:t>
            </w:r>
            <w:r w:rsidRPr="00DE369C">
              <w:rPr>
                <w:b/>
                <w:bCs/>
                <w:sz w:val="22"/>
                <w:szCs w:val="22"/>
              </w:rPr>
              <w:t>V</w:t>
            </w:r>
            <w:r w:rsidRPr="00DE369C">
              <w:rPr>
                <w:sz w:val="22"/>
                <w:szCs w:val="22"/>
              </w:rPr>
              <w:t xml:space="preserve"> изображает раскрытую руку с четырьмя прижатыми друг к другу пальцами и отставленным большим пальцем; символ </w:t>
            </w:r>
            <w:r w:rsidRPr="00DE369C">
              <w:rPr>
                <w:b/>
                <w:bCs/>
                <w:sz w:val="22"/>
                <w:szCs w:val="22"/>
              </w:rPr>
              <w:t>X</w:t>
            </w:r>
            <w:r w:rsidRPr="00DE369C">
              <w:rPr>
                <w:sz w:val="22"/>
                <w:szCs w:val="22"/>
              </w:rPr>
              <w:t xml:space="preserve">, согласно той же теории, изображает две скрещенные руки или сдвоенную цифру </w:t>
            </w:r>
            <w:r w:rsidRPr="00DE369C">
              <w:rPr>
                <w:b/>
                <w:bCs/>
                <w:sz w:val="22"/>
                <w:szCs w:val="22"/>
              </w:rPr>
              <w:t>V</w:t>
            </w:r>
            <w:r w:rsidRPr="00DE369C">
              <w:rPr>
                <w:sz w:val="22"/>
                <w:szCs w:val="22"/>
              </w:rPr>
              <w:t xml:space="preserve">. Символы чисел </w:t>
            </w:r>
            <w:r w:rsidRPr="00DE369C">
              <w:rPr>
                <w:b/>
                <w:bCs/>
                <w:sz w:val="22"/>
                <w:szCs w:val="22"/>
              </w:rPr>
              <w:t>100</w:t>
            </w:r>
            <w:r w:rsidRPr="00DE369C">
              <w:rPr>
                <w:sz w:val="22"/>
                <w:szCs w:val="22"/>
              </w:rPr>
              <w:t xml:space="preserve"> и </w:t>
            </w:r>
            <w:r w:rsidRPr="00DE369C">
              <w:rPr>
                <w:b/>
                <w:bCs/>
                <w:sz w:val="22"/>
                <w:szCs w:val="22"/>
              </w:rPr>
              <w:t>1000</w:t>
            </w:r>
            <w:r w:rsidRPr="00DE369C">
              <w:rPr>
                <w:sz w:val="22"/>
                <w:szCs w:val="22"/>
              </w:rPr>
              <w:t xml:space="preserve">, возможно, берут начало от греческих букв </w:t>
            </w:r>
            <w:r w:rsidRPr="00DE369C">
              <w:rPr>
                <w:b/>
                <w:bCs/>
                <w:sz w:val="22"/>
                <w:szCs w:val="22"/>
              </w:rPr>
              <w:t xml:space="preserve">Q </w:t>
            </w:r>
            <w:r w:rsidRPr="00DE369C">
              <w:rPr>
                <w:sz w:val="22"/>
                <w:szCs w:val="22"/>
              </w:rPr>
              <w:t xml:space="preserve">и </w:t>
            </w:r>
            <w:r w:rsidRPr="00DE369C">
              <w:rPr>
                <w:b/>
                <w:bCs/>
                <w:sz w:val="22"/>
                <w:szCs w:val="22"/>
              </w:rPr>
              <w:t>Ф</w:t>
            </w:r>
            <w:r w:rsidRPr="00DE369C">
              <w:rPr>
                <w:sz w:val="22"/>
                <w:szCs w:val="22"/>
              </w:rPr>
              <w:t xml:space="preserve">. Неизвестно, произошли ли более поздние обозначения </w:t>
            </w:r>
            <w:r w:rsidRPr="00DE369C">
              <w:rPr>
                <w:b/>
                <w:bCs/>
                <w:sz w:val="22"/>
                <w:szCs w:val="22"/>
              </w:rPr>
              <w:t>C</w:t>
            </w:r>
            <w:r w:rsidRPr="00DE369C">
              <w:rPr>
                <w:sz w:val="22"/>
                <w:szCs w:val="22"/>
              </w:rPr>
              <w:t xml:space="preserve"> и </w:t>
            </w:r>
            <w:r w:rsidRPr="00DE369C">
              <w:rPr>
                <w:b/>
                <w:bCs/>
                <w:sz w:val="22"/>
                <w:szCs w:val="22"/>
              </w:rPr>
              <w:t>M</w:t>
            </w:r>
            <w:r w:rsidRPr="00DE369C">
              <w:rPr>
                <w:sz w:val="22"/>
                <w:szCs w:val="22"/>
              </w:rPr>
              <w:t xml:space="preserve"> от старых римских символов или они связаны с начальными буквами латинских слов, означавших </w:t>
            </w:r>
            <w:r w:rsidRPr="00DE369C">
              <w:rPr>
                <w:b/>
                <w:bCs/>
                <w:sz w:val="22"/>
                <w:szCs w:val="22"/>
              </w:rPr>
              <w:t>100</w:t>
            </w:r>
            <w:r w:rsidRPr="00DE369C">
              <w:rPr>
                <w:sz w:val="22"/>
                <w:szCs w:val="22"/>
              </w:rPr>
              <w:t xml:space="preserve"> (</w:t>
            </w:r>
            <w:proofErr w:type="spellStart"/>
            <w:r w:rsidRPr="00DE369C">
              <w:rPr>
                <w:i/>
                <w:iCs/>
                <w:sz w:val="22"/>
                <w:szCs w:val="22"/>
              </w:rPr>
              <w:t>центум</w:t>
            </w:r>
            <w:proofErr w:type="spellEnd"/>
            <w:r w:rsidRPr="00DE369C">
              <w:rPr>
                <w:sz w:val="22"/>
                <w:szCs w:val="22"/>
              </w:rPr>
              <w:t xml:space="preserve">) и </w:t>
            </w:r>
            <w:r w:rsidRPr="00DE369C">
              <w:rPr>
                <w:b/>
                <w:bCs/>
                <w:sz w:val="22"/>
                <w:szCs w:val="22"/>
              </w:rPr>
              <w:t>1000</w:t>
            </w:r>
            <w:r w:rsidRPr="00DE369C">
              <w:rPr>
                <w:sz w:val="22"/>
                <w:szCs w:val="22"/>
              </w:rPr>
              <w:t xml:space="preserve"> (</w:t>
            </w:r>
            <w:proofErr w:type="spellStart"/>
            <w:r w:rsidRPr="00DE369C">
              <w:rPr>
                <w:i/>
                <w:iCs/>
                <w:sz w:val="22"/>
                <w:szCs w:val="22"/>
              </w:rPr>
              <w:t>милле</w:t>
            </w:r>
            <w:proofErr w:type="spellEnd"/>
            <w:r w:rsidRPr="00DE369C">
              <w:rPr>
                <w:sz w:val="22"/>
                <w:szCs w:val="22"/>
              </w:rPr>
              <w:t xml:space="preserve">). Полагают, что римский символ числа </w:t>
            </w:r>
            <w:r w:rsidRPr="00DE369C">
              <w:rPr>
                <w:b/>
                <w:bCs/>
                <w:sz w:val="22"/>
                <w:szCs w:val="22"/>
              </w:rPr>
              <w:t>500</w:t>
            </w:r>
            <w:r w:rsidRPr="00DE369C">
              <w:rPr>
                <w:sz w:val="22"/>
                <w:szCs w:val="22"/>
              </w:rPr>
              <w:t xml:space="preserve">, буква </w:t>
            </w:r>
            <w:r w:rsidRPr="00DE369C">
              <w:rPr>
                <w:b/>
                <w:bCs/>
                <w:sz w:val="22"/>
                <w:szCs w:val="22"/>
              </w:rPr>
              <w:t>D</w:t>
            </w:r>
            <w:r w:rsidRPr="00DE369C">
              <w:rPr>
                <w:sz w:val="22"/>
                <w:szCs w:val="22"/>
              </w:rPr>
              <w:t xml:space="preserve">, возник из половинки старого символа, обозначавшего </w:t>
            </w:r>
            <w:r w:rsidRPr="00DE369C">
              <w:rPr>
                <w:b/>
                <w:bCs/>
                <w:sz w:val="22"/>
                <w:szCs w:val="22"/>
              </w:rPr>
              <w:t>1000</w:t>
            </w:r>
            <w:r w:rsidRPr="00DE369C">
              <w:rPr>
                <w:sz w:val="22"/>
                <w:szCs w:val="22"/>
              </w:rPr>
              <w:t xml:space="preserve">. </w:t>
            </w:r>
          </w:p>
          <w:p w:rsidR="00DE369C" w:rsidRPr="00DE369C" w:rsidRDefault="00DE369C" w:rsidP="006854D9">
            <w:pPr>
              <w:pStyle w:val="a3"/>
            </w:pPr>
            <w:r w:rsidRPr="00DE369C">
              <w:rPr>
                <w:sz w:val="22"/>
                <w:szCs w:val="22"/>
              </w:rPr>
              <w:t xml:space="preserve">Если не считать, что большинство римских символов скорее всего не были </w:t>
            </w:r>
            <w:proofErr w:type="spellStart"/>
            <w:r w:rsidRPr="00DE369C">
              <w:rPr>
                <w:sz w:val="22"/>
                <w:szCs w:val="22"/>
              </w:rPr>
              <w:t>акрофоническими</w:t>
            </w:r>
            <w:proofErr w:type="spellEnd"/>
            <w:r w:rsidRPr="00DE369C">
              <w:rPr>
                <w:sz w:val="22"/>
                <w:szCs w:val="22"/>
              </w:rPr>
              <w:t xml:space="preserve"> и что промежуточные символы для обозначения чисел </w:t>
            </w:r>
            <w:r w:rsidRPr="00DE369C">
              <w:rPr>
                <w:b/>
                <w:bCs/>
                <w:sz w:val="22"/>
                <w:szCs w:val="22"/>
              </w:rPr>
              <w:t>50</w:t>
            </w:r>
            <w:r w:rsidRPr="00DE369C">
              <w:rPr>
                <w:sz w:val="22"/>
                <w:szCs w:val="22"/>
              </w:rPr>
              <w:t xml:space="preserve"> и </w:t>
            </w:r>
            <w:r w:rsidRPr="00DE369C">
              <w:rPr>
                <w:b/>
                <w:bCs/>
                <w:sz w:val="22"/>
                <w:szCs w:val="22"/>
              </w:rPr>
              <w:t>500</w:t>
            </w:r>
            <w:r w:rsidRPr="00DE369C">
              <w:rPr>
                <w:sz w:val="22"/>
                <w:szCs w:val="22"/>
              </w:rPr>
              <w:t xml:space="preserve"> не были комбинациями символов чисел </w:t>
            </w:r>
            <w:r w:rsidRPr="00DE369C">
              <w:rPr>
                <w:b/>
                <w:bCs/>
                <w:sz w:val="22"/>
                <w:szCs w:val="22"/>
              </w:rPr>
              <w:t>5</w:t>
            </w:r>
            <w:r w:rsidRPr="00DE369C">
              <w:rPr>
                <w:sz w:val="22"/>
                <w:szCs w:val="22"/>
              </w:rPr>
              <w:t xml:space="preserve"> и </w:t>
            </w:r>
            <w:r w:rsidRPr="00DE369C">
              <w:rPr>
                <w:b/>
                <w:bCs/>
                <w:sz w:val="22"/>
                <w:szCs w:val="22"/>
              </w:rPr>
              <w:t>10</w:t>
            </w:r>
            <w:r w:rsidRPr="00DE369C">
              <w:rPr>
                <w:sz w:val="22"/>
                <w:szCs w:val="22"/>
              </w:rPr>
              <w:t xml:space="preserve"> или </w:t>
            </w:r>
            <w:r w:rsidRPr="00DE369C">
              <w:rPr>
                <w:b/>
                <w:bCs/>
                <w:sz w:val="22"/>
                <w:szCs w:val="22"/>
              </w:rPr>
              <w:t>5</w:t>
            </w:r>
            <w:r w:rsidRPr="00DE369C">
              <w:rPr>
                <w:sz w:val="22"/>
                <w:szCs w:val="22"/>
              </w:rPr>
              <w:t xml:space="preserve"> и </w:t>
            </w:r>
            <w:r w:rsidRPr="00DE369C">
              <w:rPr>
                <w:b/>
                <w:bCs/>
                <w:sz w:val="22"/>
                <w:szCs w:val="22"/>
              </w:rPr>
              <w:t>100</w:t>
            </w:r>
            <w:r w:rsidRPr="00DE369C">
              <w:rPr>
                <w:sz w:val="22"/>
                <w:szCs w:val="22"/>
              </w:rPr>
              <w:t>, то в остальном римская система счисления напоминала аттическую</w:t>
            </w:r>
            <w:r w:rsidR="006854D9">
              <w:rPr>
                <w:sz w:val="22"/>
                <w:szCs w:val="22"/>
              </w:rPr>
              <w:t xml:space="preserve">. </w:t>
            </w:r>
            <w:r w:rsidRPr="00DE369C">
              <w:rPr>
                <w:sz w:val="22"/>
                <w:szCs w:val="22"/>
              </w:rPr>
              <w:t>Разумеется, в деталях они отличались.</w:t>
            </w:r>
          </w:p>
        </w:tc>
      </w:tr>
      <w:tr w:rsidR="00DE369C" w:rsidRPr="00DE369C">
        <w:trPr>
          <w:tblCellSpacing w:w="0" w:type="dxa"/>
        </w:trPr>
        <w:tc>
          <w:tcPr>
            <w:tcW w:w="1680" w:type="dxa"/>
            <w:vAlign w:val="center"/>
            <w:hideMark/>
          </w:tcPr>
          <w:p w:rsidR="00DE369C" w:rsidRPr="00DE369C" w:rsidRDefault="00DE369C">
            <w:pPr>
              <w:rPr>
                <w:color w:val="000000"/>
              </w:rPr>
            </w:pPr>
          </w:p>
        </w:tc>
        <w:tc>
          <w:tcPr>
            <w:tcW w:w="180" w:type="dxa"/>
            <w:vAlign w:val="center"/>
            <w:hideMark/>
          </w:tcPr>
          <w:p w:rsidR="00DE369C" w:rsidRPr="00DE369C" w:rsidRDefault="00DE369C">
            <w:pPr>
              <w:rPr>
                <w:color w:val="000000"/>
              </w:rPr>
            </w:pPr>
          </w:p>
        </w:tc>
        <w:tc>
          <w:tcPr>
            <w:tcW w:w="0" w:type="auto"/>
            <w:vAlign w:val="center"/>
            <w:hideMark/>
          </w:tcPr>
          <w:p w:rsidR="00DE369C" w:rsidRPr="00DE369C" w:rsidRDefault="00DE369C">
            <w:pPr>
              <w:rPr>
                <w:color w:val="000000"/>
              </w:rPr>
            </w:pPr>
          </w:p>
        </w:tc>
      </w:tr>
      <w:tr w:rsidR="00DE369C" w:rsidRPr="00DE369C">
        <w:trPr>
          <w:tblCellSpacing w:w="0" w:type="dxa"/>
        </w:trPr>
        <w:tc>
          <w:tcPr>
            <w:tcW w:w="0" w:type="auto"/>
            <w:vAlign w:val="center"/>
            <w:hideMark/>
          </w:tcPr>
          <w:p w:rsidR="00DE369C" w:rsidRPr="00DE369C" w:rsidRDefault="00D9525E">
            <w:pPr>
              <w:rPr>
                <w:color w:val="000000"/>
              </w:rPr>
            </w:pPr>
            <w:r w:rsidRPr="00D9525E">
              <w:pict>
                <v:shape id="_x0000_i1070" type="#_x0000_t75" alt="" style="width:84pt;height:.75pt"/>
              </w:pict>
            </w:r>
          </w:p>
        </w:tc>
        <w:tc>
          <w:tcPr>
            <w:tcW w:w="0" w:type="auto"/>
            <w:vAlign w:val="center"/>
            <w:hideMark/>
          </w:tcPr>
          <w:p w:rsidR="00DE369C" w:rsidRPr="00DE369C" w:rsidRDefault="00DE369C">
            <w:pPr>
              <w:rPr>
                <w:color w:val="000000"/>
              </w:rPr>
            </w:pPr>
          </w:p>
        </w:tc>
        <w:tc>
          <w:tcPr>
            <w:tcW w:w="0" w:type="auto"/>
            <w:vAlign w:val="center"/>
            <w:hideMark/>
          </w:tcPr>
          <w:p w:rsidR="00DE369C" w:rsidRPr="00DE369C" w:rsidRDefault="00DE369C">
            <w:pPr>
              <w:rPr>
                <w:color w:val="000000"/>
              </w:rPr>
            </w:pPr>
          </w:p>
        </w:tc>
      </w:tr>
      <w:tr w:rsidR="00DE369C" w:rsidRPr="00DE369C">
        <w:trPr>
          <w:tblCellSpacing w:w="0" w:type="dxa"/>
        </w:trPr>
        <w:tc>
          <w:tcPr>
            <w:tcW w:w="0" w:type="auto"/>
            <w:vAlign w:val="center"/>
            <w:hideMark/>
          </w:tcPr>
          <w:p w:rsidR="00DE369C" w:rsidRPr="00DE369C" w:rsidRDefault="00D9525E">
            <w:pPr>
              <w:rPr>
                <w:color w:val="000000"/>
              </w:rPr>
            </w:pPr>
            <w:r w:rsidRPr="00D9525E">
              <w:pict>
                <v:shape id="_x0000_i1071" type="#_x0000_t75" alt="" style="width:84pt;height:.75pt"/>
              </w:pict>
            </w:r>
          </w:p>
        </w:tc>
        <w:tc>
          <w:tcPr>
            <w:tcW w:w="0" w:type="auto"/>
            <w:vAlign w:val="center"/>
            <w:hideMark/>
          </w:tcPr>
          <w:p w:rsidR="00DE369C" w:rsidRPr="00DE369C" w:rsidRDefault="00D9525E">
            <w:pPr>
              <w:rPr>
                <w:color w:val="000000"/>
              </w:rPr>
            </w:pPr>
            <w:r w:rsidRPr="00D9525E">
              <w:pict>
                <v:shape id="_x0000_i1072" type="#_x0000_t75" alt="" style="width:9pt;height:.75pt"/>
              </w:pict>
            </w:r>
          </w:p>
        </w:tc>
        <w:tc>
          <w:tcPr>
            <w:tcW w:w="0" w:type="auto"/>
            <w:vAlign w:val="center"/>
            <w:hideMark/>
          </w:tcPr>
          <w:p w:rsidR="00DE369C" w:rsidRPr="00DE369C" w:rsidRDefault="00DE369C">
            <w:pPr>
              <w:rPr>
                <w:color w:val="000000"/>
              </w:rPr>
            </w:pPr>
          </w:p>
        </w:tc>
      </w:tr>
      <w:tr w:rsidR="00DE369C" w:rsidRPr="00DE369C">
        <w:trPr>
          <w:tblCellSpacing w:w="0" w:type="dxa"/>
        </w:trPr>
        <w:tc>
          <w:tcPr>
            <w:tcW w:w="0" w:type="auto"/>
            <w:vAlign w:val="center"/>
            <w:hideMark/>
          </w:tcPr>
          <w:p w:rsidR="00DE369C" w:rsidRPr="00DE369C" w:rsidRDefault="00D9525E">
            <w:pPr>
              <w:rPr>
                <w:color w:val="000000"/>
              </w:rPr>
            </w:pPr>
            <w:r w:rsidRPr="00D9525E">
              <w:pict>
                <v:shape id="_x0000_i1073" type="#_x0000_t75" alt="" style="width:84pt;height:.75pt"/>
              </w:pict>
            </w:r>
          </w:p>
        </w:tc>
        <w:tc>
          <w:tcPr>
            <w:tcW w:w="0" w:type="auto"/>
            <w:vAlign w:val="center"/>
            <w:hideMark/>
          </w:tcPr>
          <w:p w:rsidR="00DE369C" w:rsidRPr="00DE369C" w:rsidRDefault="00D9525E">
            <w:pPr>
              <w:rPr>
                <w:color w:val="000000"/>
              </w:rPr>
            </w:pPr>
            <w:r w:rsidRPr="00D9525E">
              <w:pict>
                <v:shape id="_x0000_i1074" type="#_x0000_t75" alt="" style="width:9pt;height:.75pt"/>
              </w:pict>
            </w:r>
          </w:p>
        </w:tc>
        <w:tc>
          <w:tcPr>
            <w:tcW w:w="0" w:type="auto"/>
            <w:vAlign w:val="center"/>
            <w:hideMark/>
          </w:tcPr>
          <w:p w:rsidR="00DE369C" w:rsidRPr="00DE369C" w:rsidRDefault="00DE369C">
            <w:pPr>
              <w:rPr>
                <w:color w:val="000000"/>
              </w:rPr>
            </w:pPr>
          </w:p>
        </w:tc>
      </w:tr>
    </w:tbl>
    <w:p w:rsidR="00DE369C" w:rsidRPr="00DE369C" w:rsidRDefault="00DE369C" w:rsidP="00DE369C">
      <w:pPr>
        <w:pStyle w:val="a3"/>
        <w:jc w:val="center"/>
        <w:rPr>
          <w:sz w:val="22"/>
          <w:szCs w:val="22"/>
        </w:rPr>
      </w:pPr>
    </w:p>
    <w:p w:rsidR="00DE369C" w:rsidRPr="00DE369C" w:rsidRDefault="00DE369C" w:rsidP="00DE369C">
      <w:pPr>
        <w:pStyle w:val="a3"/>
        <w:rPr>
          <w:sz w:val="22"/>
          <w:szCs w:val="22"/>
        </w:rPr>
      </w:pPr>
      <w:r w:rsidRPr="00DE369C">
        <w:rPr>
          <w:sz w:val="22"/>
          <w:szCs w:val="22"/>
        </w:rPr>
        <w:t>В целом римляне не были склонны заниматься математикой, поэтому не испытывали особой потребности в больших числах.</w:t>
      </w:r>
    </w:p>
    <w:tbl>
      <w:tblPr>
        <w:tblW w:w="5000" w:type="pct"/>
        <w:tblCellSpacing w:w="0" w:type="dxa"/>
        <w:tblCellMar>
          <w:left w:w="0" w:type="dxa"/>
          <w:right w:w="0" w:type="dxa"/>
        </w:tblCellMar>
        <w:tblLook w:val="04A0"/>
      </w:tblPr>
      <w:tblGrid>
        <w:gridCol w:w="5690"/>
        <w:gridCol w:w="273"/>
        <w:gridCol w:w="3392"/>
      </w:tblGrid>
      <w:tr w:rsidR="00DE369C" w:rsidRPr="00DE369C">
        <w:trPr>
          <w:tblCellSpacing w:w="0" w:type="dxa"/>
        </w:trPr>
        <w:tc>
          <w:tcPr>
            <w:tcW w:w="5000" w:type="pct"/>
            <w:vAlign w:val="center"/>
            <w:hideMark/>
          </w:tcPr>
          <w:p w:rsidR="00DE369C" w:rsidRPr="00DE369C" w:rsidRDefault="00DE369C">
            <w:pPr>
              <w:pStyle w:val="a3"/>
            </w:pPr>
            <w:r w:rsidRPr="00DE369C">
              <w:rPr>
                <w:sz w:val="22"/>
                <w:szCs w:val="22"/>
              </w:rPr>
              <w:lastRenderedPageBreak/>
              <w:t xml:space="preserve">Тем не менее для обозначения </w:t>
            </w:r>
            <w:r w:rsidRPr="00DE369C">
              <w:rPr>
                <w:b/>
                <w:bCs/>
                <w:sz w:val="22"/>
                <w:szCs w:val="22"/>
              </w:rPr>
              <w:t>10 000</w:t>
            </w:r>
            <w:r w:rsidRPr="00DE369C">
              <w:rPr>
                <w:sz w:val="22"/>
                <w:szCs w:val="22"/>
              </w:rPr>
              <w:t xml:space="preserve"> они эпизодически использовали символ </w:t>
            </w:r>
            <w:r w:rsidRPr="00DE369C">
              <w:rPr>
                <w:noProof/>
                <w:sz w:val="22"/>
                <w:szCs w:val="22"/>
              </w:rPr>
              <w:drawing>
                <wp:inline distT="0" distB="0" distL="0" distR="0">
                  <wp:extent cx="352425" cy="123825"/>
                  <wp:effectExtent l="19050" t="0" r="9525" b="0"/>
                  <wp:docPr id="178" name="Рисунок 178" descr="http://www.tspu.tula.ru/ivt/old_site/umr/timoi/solovieva/History/images/ital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www.tspu.tula.ru/ivt/old_site/umr/timoi/solovieva/History/images/italy.gif"/>
                          <pic:cNvPicPr>
                            <a:picLocks noChangeAspect="1" noChangeArrowheads="1"/>
                          </pic:cNvPicPr>
                        </pic:nvPicPr>
                        <pic:blipFill>
                          <a:blip r:embed="rId37" cstate="print"/>
                          <a:srcRect/>
                          <a:stretch>
                            <a:fillRect/>
                          </a:stretch>
                        </pic:blipFill>
                        <pic:spPr bwMode="auto">
                          <a:xfrm>
                            <a:off x="0" y="0"/>
                            <a:ext cx="352425" cy="123825"/>
                          </a:xfrm>
                          <a:prstGeom prst="rect">
                            <a:avLst/>
                          </a:prstGeom>
                          <a:noFill/>
                          <a:ln w="9525">
                            <a:noFill/>
                            <a:miter lim="800000"/>
                            <a:headEnd/>
                            <a:tailEnd/>
                          </a:ln>
                        </pic:spPr>
                      </pic:pic>
                    </a:graphicData>
                  </a:graphic>
                </wp:inline>
              </w:drawing>
            </w:r>
            <w:r w:rsidRPr="00DE369C">
              <w:rPr>
                <w:sz w:val="22"/>
                <w:szCs w:val="22"/>
              </w:rPr>
              <w:t xml:space="preserve">, а для числа </w:t>
            </w:r>
            <w:r w:rsidRPr="00DE369C">
              <w:rPr>
                <w:b/>
                <w:bCs/>
                <w:sz w:val="22"/>
                <w:szCs w:val="22"/>
              </w:rPr>
              <w:t>100 000</w:t>
            </w:r>
            <w:r w:rsidRPr="00DE369C">
              <w:rPr>
                <w:sz w:val="22"/>
                <w:szCs w:val="22"/>
              </w:rPr>
              <w:t xml:space="preserve"> – символ </w:t>
            </w:r>
            <w:r w:rsidRPr="00DE369C">
              <w:rPr>
                <w:noProof/>
                <w:sz w:val="22"/>
                <w:szCs w:val="22"/>
              </w:rPr>
              <w:drawing>
                <wp:inline distT="0" distB="0" distL="0" distR="0">
                  <wp:extent cx="504825" cy="123825"/>
                  <wp:effectExtent l="19050" t="0" r="9525" b="0"/>
                  <wp:docPr id="179" name="Рисунок 179" descr="http://www.tspu.tula.ru/ivt/old_site/umr/timoi/solovieva/History/images/italy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www.tspu.tula.ru/ivt/old_site/umr/timoi/solovieva/History/images/italy2.gif"/>
                          <pic:cNvPicPr>
                            <a:picLocks noChangeAspect="1" noChangeArrowheads="1"/>
                          </pic:cNvPicPr>
                        </pic:nvPicPr>
                        <pic:blipFill>
                          <a:blip r:embed="rId38" cstate="print"/>
                          <a:srcRect/>
                          <a:stretch>
                            <a:fillRect/>
                          </a:stretch>
                        </pic:blipFill>
                        <pic:spPr bwMode="auto">
                          <a:xfrm>
                            <a:off x="0" y="0"/>
                            <a:ext cx="504825" cy="123825"/>
                          </a:xfrm>
                          <a:prstGeom prst="rect">
                            <a:avLst/>
                          </a:prstGeom>
                          <a:noFill/>
                          <a:ln w="9525">
                            <a:noFill/>
                            <a:miter lim="800000"/>
                            <a:headEnd/>
                            <a:tailEnd/>
                          </a:ln>
                        </pic:spPr>
                      </pic:pic>
                    </a:graphicData>
                  </a:graphic>
                </wp:inline>
              </w:drawing>
            </w:r>
            <w:r w:rsidRPr="00DE369C">
              <w:rPr>
                <w:sz w:val="22"/>
                <w:szCs w:val="22"/>
              </w:rPr>
              <w:t xml:space="preserve">. Половинки этих символов иногда использовались для обозначения чисел </w:t>
            </w:r>
            <w:r w:rsidRPr="00DE369C">
              <w:rPr>
                <w:b/>
                <w:bCs/>
                <w:sz w:val="22"/>
                <w:szCs w:val="22"/>
              </w:rPr>
              <w:t>5 000</w:t>
            </w:r>
            <w:r w:rsidRPr="00DE369C">
              <w:rPr>
                <w:sz w:val="22"/>
                <w:szCs w:val="22"/>
              </w:rPr>
              <w:t xml:space="preserve"> (</w:t>
            </w:r>
            <w:r w:rsidRPr="00DE369C">
              <w:rPr>
                <w:noProof/>
                <w:sz w:val="22"/>
                <w:szCs w:val="22"/>
              </w:rPr>
              <w:drawing>
                <wp:inline distT="0" distB="0" distL="0" distR="0">
                  <wp:extent cx="200025" cy="123825"/>
                  <wp:effectExtent l="19050" t="0" r="9525" b="0"/>
                  <wp:docPr id="180" name="Рисунок 180" descr="http://www.tspu.tula.ru/ivt/old_site/umr/timoi/solovieva/History/images/italy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www.tspu.tula.ru/ivt/old_site/umr/timoi/solovieva/History/images/italy3.gif"/>
                          <pic:cNvPicPr>
                            <a:picLocks noChangeAspect="1" noChangeArrowheads="1"/>
                          </pic:cNvPicPr>
                        </pic:nvPicPr>
                        <pic:blipFill>
                          <a:blip r:embed="rId39" cstate="print"/>
                          <a:srcRect/>
                          <a:stretch>
                            <a:fillRect/>
                          </a:stretch>
                        </pic:blipFill>
                        <pic:spPr bwMode="auto">
                          <a:xfrm>
                            <a:off x="0" y="0"/>
                            <a:ext cx="200025" cy="123825"/>
                          </a:xfrm>
                          <a:prstGeom prst="rect">
                            <a:avLst/>
                          </a:prstGeom>
                          <a:noFill/>
                          <a:ln w="9525">
                            <a:noFill/>
                            <a:miter lim="800000"/>
                            <a:headEnd/>
                            <a:tailEnd/>
                          </a:ln>
                        </pic:spPr>
                      </pic:pic>
                    </a:graphicData>
                  </a:graphic>
                </wp:inline>
              </w:drawing>
            </w:r>
            <w:r w:rsidRPr="00DE369C">
              <w:rPr>
                <w:sz w:val="22"/>
                <w:szCs w:val="22"/>
              </w:rPr>
              <w:t xml:space="preserve">) и </w:t>
            </w:r>
            <w:r w:rsidRPr="00DE369C">
              <w:rPr>
                <w:b/>
                <w:bCs/>
                <w:sz w:val="22"/>
                <w:szCs w:val="22"/>
              </w:rPr>
              <w:t xml:space="preserve">50 000 </w:t>
            </w:r>
            <w:r w:rsidRPr="00DE369C">
              <w:rPr>
                <w:sz w:val="22"/>
                <w:szCs w:val="22"/>
              </w:rPr>
              <w:t>(</w:t>
            </w:r>
            <w:r w:rsidRPr="00DE369C">
              <w:rPr>
                <w:noProof/>
                <w:sz w:val="22"/>
                <w:szCs w:val="22"/>
              </w:rPr>
              <w:drawing>
                <wp:inline distT="0" distB="0" distL="0" distR="0">
                  <wp:extent cx="285750" cy="123825"/>
                  <wp:effectExtent l="19050" t="0" r="0" b="0"/>
                  <wp:docPr id="181" name="Рисунок 181" descr="http://www.tspu.tula.ru/ivt/old_site/umr/timoi/solovieva/History/images/italy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http://www.tspu.tula.ru/ivt/old_site/umr/timoi/solovieva/History/images/italy4.gif"/>
                          <pic:cNvPicPr>
                            <a:picLocks noChangeAspect="1" noChangeArrowheads="1"/>
                          </pic:cNvPicPr>
                        </pic:nvPicPr>
                        <pic:blipFill>
                          <a:blip r:embed="rId40" cstate="print"/>
                          <a:srcRect/>
                          <a:stretch>
                            <a:fillRect/>
                          </a:stretch>
                        </pic:blipFill>
                        <pic:spPr bwMode="auto">
                          <a:xfrm>
                            <a:off x="0" y="0"/>
                            <a:ext cx="285750" cy="123825"/>
                          </a:xfrm>
                          <a:prstGeom prst="rect">
                            <a:avLst/>
                          </a:prstGeom>
                          <a:noFill/>
                          <a:ln w="9525">
                            <a:noFill/>
                            <a:miter lim="800000"/>
                            <a:headEnd/>
                            <a:tailEnd/>
                          </a:ln>
                        </pic:spPr>
                      </pic:pic>
                    </a:graphicData>
                  </a:graphic>
                </wp:inline>
              </w:drawing>
            </w:r>
            <w:r w:rsidRPr="00DE369C">
              <w:rPr>
                <w:sz w:val="22"/>
                <w:szCs w:val="22"/>
              </w:rPr>
              <w:t xml:space="preserve">). </w:t>
            </w:r>
          </w:p>
          <w:p w:rsidR="00DE369C" w:rsidRPr="00DE369C" w:rsidRDefault="00DE369C">
            <w:pPr>
              <w:pStyle w:val="a3"/>
            </w:pPr>
            <w:r w:rsidRPr="00DE369C">
              <w:rPr>
                <w:sz w:val="22"/>
                <w:szCs w:val="22"/>
              </w:rPr>
              <w:t xml:space="preserve">Дробей римляне избегали так же упорно, как и больших чисел. В практических задачах, связанных с измерениями, они не использовали дроби, подразделяя единицу измерения обычно на 12 частей, с тем чтобы результат измерения представить в виде составного числа, суммы кратных различных единиц, как это делается сегодня, когда длину выражают в ярдах, футах и дюймах. Английские слова </w:t>
            </w:r>
            <w:r w:rsidRPr="00DE369C">
              <w:rPr>
                <w:b/>
                <w:bCs/>
                <w:sz w:val="22"/>
                <w:szCs w:val="22"/>
              </w:rPr>
              <w:t>«</w:t>
            </w:r>
            <w:proofErr w:type="spellStart"/>
            <w:r w:rsidRPr="00DE369C">
              <w:rPr>
                <w:b/>
                <w:bCs/>
                <w:sz w:val="22"/>
                <w:szCs w:val="22"/>
              </w:rPr>
              <w:t>ounce</w:t>
            </w:r>
            <w:proofErr w:type="spellEnd"/>
            <w:r w:rsidRPr="00DE369C">
              <w:rPr>
                <w:b/>
                <w:bCs/>
                <w:sz w:val="22"/>
                <w:szCs w:val="22"/>
              </w:rPr>
              <w:t>»</w:t>
            </w:r>
            <w:r w:rsidRPr="00DE369C">
              <w:rPr>
                <w:sz w:val="22"/>
                <w:szCs w:val="22"/>
              </w:rPr>
              <w:t xml:space="preserve"> (унция) и </w:t>
            </w:r>
            <w:r w:rsidRPr="00DE369C">
              <w:rPr>
                <w:b/>
                <w:bCs/>
                <w:sz w:val="22"/>
                <w:szCs w:val="22"/>
              </w:rPr>
              <w:t>«</w:t>
            </w:r>
            <w:proofErr w:type="spellStart"/>
            <w:r w:rsidRPr="00DE369C">
              <w:rPr>
                <w:b/>
                <w:bCs/>
                <w:sz w:val="22"/>
                <w:szCs w:val="22"/>
              </w:rPr>
              <w:t>inch</w:t>
            </w:r>
            <w:proofErr w:type="spellEnd"/>
            <w:r w:rsidRPr="00DE369C">
              <w:rPr>
                <w:b/>
                <w:bCs/>
                <w:sz w:val="22"/>
                <w:szCs w:val="22"/>
              </w:rPr>
              <w:t>»</w:t>
            </w:r>
            <w:r w:rsidRPr="00DE369C">
              <w:rPr>
                <w:sz w:val="22"/>
                <w:szCs w:val="22"/>
              </w:rPr>
              <w:t xml:space="preserve"> (дюйм) происходят от латинского слова </w:t>
            </w:r>
            <w:proofErr w:type="spellStart"/>
            <w:r w:rsidRPr="00DE369C">
              <w:rPr>
                <w:sz w:val="22"/>
                <w:szCs w:val="22"/>
              </w:rPr>
              <w:t>uncia</w:t>
            </w:r>
            <w:proofErr w:type="spellEnd"/>
            <w:r w:rsidRPr="00DE369C">
              <w:rPr>
                <w:sz w:val="22"/>
                <w:szCs w:val="22"/>
              </w:rPr>
              <w:t xml:space="preserve"> (унция), обозначавшего одну двенадцатую основной единицы длины.</w:t>
            </w:r>
          </w:p>
        </w:tc>
        <w:tc>
          <w:tcPr>
            <w:tcW w:w="0" w:type="auto"/>
            <w:gridSpan w:val="2"/>
            <w:vAlign w:val="center"/>
            <w:hideMark/>
          </w:tcPr>
          <w:p w:rsidR="00DE369C" w:rsidRPr="00DE369C" w:rsidRDefault="00DE369C">
            <w:pPr>
              <w:jc w:val="right"/>
              <w:rPr>
                <w:color w:val="000000"/>
              </w:rPr>
            </w:pPr>
            <w:r w:rsidRPr="00DE369C">
              <w:rPr>
                <w:noProof/>
                <w:sz w:val="22"/>
                <w:szCs w:val="22"/>
              </w:rPr>
              <w:drawing>
                <wp:inline distT="0" distB="0" distL="0" distR="0">
                  <wp:extent cx="2152650" cy="2219325"/>
                  <wp:effectExtent l="19050" t="0" r="0" b="0"/>
                  <wp:docPr id="182" name="Рисунок 182" descr="http://www.tspu.tula.ru/ivt/old_site/umr/timoi/solovieva/History/images/ri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www.tspu.tula.ru/ivt/old_site/umr/timoi/solovieva/History/images/rim1.jpg"/>
                          <pic:cNvPicPr>
                            <a:picLocks noChangeAspect="1" noChangeArrowheads="1"/>
                          </pic:cNvPicPr>
                        </pic:nvPicPr>
                        <pic:blipFill>
                          <a:blip r:embed="rId41" cstate="print"/>
                          <a:srcRect/>
                          <a:stretch>
                            <a:fillRect/>
                          </a:stretch>
                        </pic:blipFill>
                        <pic:spPr bwMode="auto">
                          <a:xfrm>
                            <a:off x="0" y="0"/>
                            <a:ext cx="2152650" cy="2219325"/>
                          </a:xfrm>
                          <a:prstGeom prst="rect">
                            <a:avLst/>
                          </a:prstGeom>
                          <a:noFill/>
                          <a:ln w="9525">
                            <a:noFill/>
                            <a:miter lim="800000"/>
                            <a:headEnd/>
                            <a:tailEnd/>
                          </a:ln>
                        </pic:spPr>
                      </pic:pic>
                    </a:graphicData>
                  </a:graphic>
                </wp:inline>
              </w:drawing>
            </w:r>
          </w:p>
        </w:tc>
      </w:tr>
      <w:tr w:rsidR="00DE369C" w:rsidRPr="00DE369C">
        <w:trPr>
          <w:tblCellSpacing w:w="0" w:type="dxa"/>
        </w:trPr>
        <w:tc>
          <w:tcPr>
            <w:tcW w:w="0" w:type="auto"/>
            <w:vAlign w:val="center"/>
            <w:hideMark/>
          </w:tcPr>
          <w:p w:rsidR="00DE369C" w:rsidRPr="00DE369C" w:rsidRDefault="00DE369C">
            <w:pPr>
              <w:rPr>
                <w:color w:val="000000"/>
              </w:rPr>
            </w:pPr>
          </w:p>
        </w:tc>
        <w:tc>
          <w:tcPr>
            <w:tcW w:w="270" w:type="dxa"/>
            <w:vAlign w:val="center"/>
            <w:hideMark/>
          </w:tcPr>
          <w:p w:rsidR="00DE369C" w:rsidRPr="00DE369C" w:rsidRDefault="00D9525E">
            <w:pPr>
              <w:rPr>
                <w:color w:val="000000"/>
              </w:rPr>
            </w:pPr>
            <w:r w:rsidRPr="00D9525E">
              <w:pict>
                <v:shape id="_x0000_i1075" type="#_x0000_t75" alt="" style="width:13.5pt;height:.75pt"/>
              </w:pict>
            </w:r>
          </w:p>
        </w:tc>
        <w:tc>
          <w:tcPr>
            <w:tcW w:w="3390" w:type="dxa"/>
            <w:vAlign w:val="center"/>
            <w:hideMark/>
          </w:tcPr>
          <w:p w:rsidR="00DE369C" w:rsidRPr="00DE369C" w:rsidRDefault="00D9525E">
            <w:pPr>
              <w:rPr>
                <w:color w:val="000000"/>
              </w:rPr>
            </w:pPr>
            <w:r w:rsidRPr="00D9525E">
              <w:pict>
                <v:shape id="_x0000_i1076" type="#_x0000_t75" alt="" style="width:2in;height:.75pt"/>
              </w:pict>
            </w:r>
          </w:p>
        </w:tc>
      </w:tr>
      <w:tr w:rsidR="00DE369C" w:rsidRPr="00DE369C">
        <w:trPr>
          <w:tblCellSpacing w:w="0" w:type="dxa"/>
        </w:trPr>
        <w:tc>
          <w:tcPr>
            <w:tcW w:w="0" w:type="auto"/>
            <w:vAlign w:val="center"/>
            <w:hideMark/>
          </w:tcPr>
          <w:p w:rsidR="00DE369C" w:rsidRPr="00DE369C" w:rsidRDefault="00DE369C">
            <w:pPr>
              <w:rPr>
                <w:color w:val="000000"/>
              </w:rPr>
            </w:pPr>
          </w:p>
        </w:tc>
        <w:tc>
          <w:tcPr>
            <w:tcW w:w="0" w:type="auto"/>
            <w:vAlign w:val="center"/>
            <w:hideMark/>
          </w:tcPr>
          <w:p w:rsidR="00DE369C" w:rsidRPr="00DE369C" w:rsidRDefault="00D9525E">
            <w:pPr>
              <w:rPr>
                <w:color w:val="000000"/>
              </w:rPr>
            </w:pPr>
            <w:r w:rsidRPr="00D9525E">
              <w:pict>
                <v:shape id="_x0000_i1077" type="#_x0000_t75" alt="" style="width:13.5pt;height:.75pt"/>
              </w:pict>
            </w:r>
          </w:p>
        </w:tc>
        <w:tc>
          <w:tcPr>
            <w:tcW w:w="0" w:type="auto"/>
            <w:vAlign w:val="center"/>
            <w:hideMark/>
          </w:tcPr>
          <w:p w:rsidR="00DE369C" w:rsidRPr="00DE369C" w:rsidRDefault="00D9525E">
            <w:pPr>
              <w:rPr>
                <w:color w:val="000000"/>
              </w:rPr>
            </w:pPr>
            <w:r w:rsidRPr="00D9525E">
              <w:pict>
                <v:shape id="_x0000_i1078" type="#_x0000_t75" alt="" style="width:169.5pt;height:.75pt"/>
              </w:pict>
            </w:r>
          </w:p>
        </w:tc>
      </w:tr>
    </w:tbl>
    <w:p w:rsidR="00DE369C" w:rsidRPr="00DE369C" w:rsidRDefault="00DE369C" w:rsidP="00DE369C">
      <w:pPr>
        <w:pStyle w:val="a3"/>
        <w:rPr>
          <w:sz w:val="22"/>
          <w:szCs w:val="22"/>
        </w:rPr>
      </w:pPr>
      <w:r w:rsidRPr="00DE369C">
        <w:rPr>
          <w:sz w:val="22"/>
          <w:szCs w:val="22"/>
        </w:rPr>
        <w:t xml:space="preserve">Такая нумерация преобладала в Италии до </w:t>
      </w:r>
      <w:r w:rsidRPr="00DE369C">
        <w:rPr>
          <w:i/>
          <w:iCs/>
          <w:sz w:val="22"/>
          <w:szCs w:val="22"/>
        </w:rPr>
        <w:t>XIII века</w:t>
      </w:r>
      <w:r w:rsidRPr="00DE369C">
        <w:rPr>
          <w:sz w:val="22"/>
          <w:szCs w:val="22"/>
        </w:rPr>
        <w:t xml:space="preserve">, а в других странах Западной Европы - до </w:t>
      </w:r>
      <w:r w:rsidRPr="00DE369C">
        <w:rPr>
          <w:i/>
          <w:iCs/>
          <w:sz w:val="22"/>
          <w:szCs w:val="22"/>
        </w:rPr>
        <w:t>XVI века</w:t>
      </w:r>
      <w:r w:rsidRPr="00DE369C">
        <w:rPr>
          <w:sz w:val="22"/>
          <w:szCs w:val="22"/>
        </w:rPr>
        <w:t>.</w:t>
      </w: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DE369C" w:rsidRDefault="00DE369C" w:rsidP="00893CA1">
      <w:pPr>
        <w:pStyle w:val="a3"/>
        <w:tabs>
          <w:tab w:val="left" w:pos="3930"/>
        </w:tabs>
        <w:spacing w:before="0" w:beforeAutospacing="0" w:after="0" w:afterAutospacing="0" w:line="360" w:lineRule="auto"/>
        <w:rPr>
          <w:color w:val="000000"/>
          <w:sz w:val="27"/>
          <w:szCs w:val="27"/>
        </w:rPr>
      </w:pPr>
    </w:p>
    <w:p w:rsidR="006854D9" w:rsidRPr="006854D9" w:rsidRDefault="006854D9" w:rsidP="006854D9">
      <w:pPr>
        <w:pStyle w:val="a3"/>
        <w:tabs>
          <w:tab w:val="left" w:pos="3930"/>
        </w:tabs>
        <w:spacing w:before="0" w:beforeAutospacing="0" w:after="0" w:afterAutospacing="0" w:line="360" w:lineRule="auto"/>
        <w:jc w:val="center"/>
        <w:rPr>
          <w:b/>
          <w:color w:val="000000"/>
          <w:sz w:val="36"/>
          <w:szCs w:val="36"/>
        </w:rPr>
      </w:pPr>
      <w:r w:rsidRPr="006854D9">
        <w:rPr>
          <w:b/>
          <w:color w:val="000000"/>
          <w:sz w:val="36"/>
          <w:szCs w:val="36"/>
          <w:lang w:val="en-US"/>
        </w:rPr>
        <w:lastRenderedPageBreak/>
        <w:t>III</w:t>
      </w:r>
      <w:r w:rsidRPr="006854D9">
        <w:rPr>
          <w:b/>
          <w:color w:val="000000"/>
          <w:sz w:val="36"/>
          <w:szCs w:val="36"/>
        </w:rPr>
        <w:t xml:space="preserve"> Раздел.</w:t>
      </w:r>
    </w:p>
    <w:p w:rsidR="006854D9" w:rsidRPr="006854D9" w:rsidRDefault="006854D9" w:rsidP="006854D9">
      <w:pPr>
        <w:pStyle w:val="a3"/>
        <w:tabs>
          <w:tab w:val="left" w:pos="3930"/>
        </w:tabs>
        <w:spacing w:before="0" w:beforeAutospacing="0" w:after="0" w:afterAutospacing="0" w:line="360" w:lineRule="auto"/>
        <w:jc w:val="center"/>
        <w:rPr>
          <w:b/>
          <w:color w:val="000000"/>
          <w:sz w:val="36"/>
          <w:szCs w:val="36"/>
        </w:rPr>
      </w:pPr>
      <w:r w:rsidRPr="006854D9">
        <w:rPr>
          <w:b/>
          <w:color w:val="000000"/>
          <w:sz w:val="36"/>
          <w:szCs w:val="36"/>
        </w:rPr>
        <w:t>Нестандартные способы умножения чисел.</w:t>
      </w:r>
    </w:p>
    <w:p w:rsidR="00523428" w:rsidRPr="00354C13" w:rsidRDefault="00523428" w:rsidP="00893CA1">
      <w:pPr>
        <w:pStyle w:val="a3"/>
        <w:tabs>
          <w:tab w:val="left" w:pos="3930"/>
        </w:tabs>
        <w:spacing w:before="0" w:beforeAutospacing="0" w:after="0" w:afterAutospacing="0" w:line="360" w:lineRule="auto"/>
        <w:rPr>
          <w:b/>
          <w:bCs/>
          <w:sz w:val="28"/>
          <w:szCs w:val="28"/>
        </w:rPr>
      </w:pPr>
      <w:r>
        <w:rPr>
          <w:color w:val="000000"/>
          <w:sz w:val="27"/>
          <w:szCs w:val="27"/>
        </w:rPr>
        <w:t xml:space="preserve">- </w:t>
      </w:r>
      <w:r w:rsidRPr="00411BB9">
        <w:rPr>
          <w:b/>
          <w:i/>
          <w:color w:val="000000"/>
          <w:sz w:val="27"/>
          <w:szCs w:val="27"/>
        </w:rPr>
        <w:t>Прием перекрестного умножения.</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Этот прием широко используется для умножения двухзначных чисел. Он восходит к грекам и индусам и в старину назывался «способом молнии», или «умножением крестиком». Известный русский математик Перельман также упомянул его в своей книге «Занимательная математика» и назвал «Перекрестным умножением».</w:t>
      </w:r>
      <w:r w:rsidR="00411BB9" w:rsidRPr="008D34FC">
        <w:rPr>
          <w:color w:val="000000"/>
          <w:sz w:val="22"/>
          <w:szCs w:val="22"/>
        </w:rPr>
        <w:t xml:space="preserve"> </w:t>
      </w:r>
      <w:r w:rsidRPr="008D34FC">
        <w:rPr>
          <w:color w:val="000000"/>
          <w:sz w:val="22"/>
          <w:szCs w:val="22"/>
        </w:rPr>
        <w:t>Сейчас этот прием практически не используется*.</w:t>
      </w:r>
    </w:p>
    <w:p w:rsidR="00523428" w:rsidRPr="008D34FC" w:rsidRDefault="00523428" w:rsidP="00523428">
      <w:pPr>
        <w:shd w:val="clear" w:color="auto" w:fill="FFFFFF"/>
        <w:spacing w:before="100" w:beforeAutospacing="1" w:after="100" w:afterAutospacing="1"/>
        <w:jc w:val="both"/>
        <w:rPr>
          <w:i/>
          <w:color w:val="000000"/>
          <w:sz w:val="22"/>
          <w:szCs w:val="22"/>
        </w:rPr>
      </w:pPr>
      <w:r w:rsidRPr="008D34FC">
        <w:rPr>
          <w:i/>
          <w:color w:val="000000"/>
          <w:sz w:val="22"/>
          <w:szCs w:val="22"/>
        </w:rPr>
        <w:t>(*В последние годы в Американских школах этот способ снова стал входить в употребление)</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Использование приема:</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Представим, что нам нужно перемножить 24 * 32. Мысленно располагаем число по следующей схеме, одно под другим.</w:t>
      </w:r>
    </w:p>
    <w:p w:rsidR="00E04A47" w:rsidRPr="008D34FC" w:rsidRDefault="00E04A47" w:rsidP="00523428">
      <w:pPr>
        <w:shd w:val="clear" w:color="auto" w:fill="FFFFFF"/>
        <w:spacing w:before="100" w:beforeAutospacing="1" w:after="100" w:afterAutospacing="1"/>
        <w:jc w:val="both"/>
        <w:rPr>
          <w:color w:val="000000"/>
          <w:sz w:val="22"/>
          <w:szCs w:val="22"/>
        </w:rPr>
      </w:pPr>
    </w:p>
    <w:p w:rsidR="00E04A47" w:rsidRPr="008D34FC" w:rsidRDefault="00E04A47" w:rsidP="00523428">
      <w:pPr>
        <w:shd w:val="clear" w:color="auto" w:fill="FFFFFF"/>
        <w:spacing w:before="100" w:beforeAutospacing="1" w:after="100" w:afterAutospacing="1"/>
        <w:jc w:val="both"/>
        <w:rPr>
          <w:color w:val="000000"/>
          <w:sz w:val="22"/>
          <w:szCs w:val="22"/>
        </w:rPr>
      </w:pPr>
      <w:r w:rsidRPr="008D34FC">
        <w:rPr>
          <w:noProof/>
          <w:sz w:val="22"/>
          <w:szCs w:val="22"/>
        </w:rPr>
        <w:drawing>
          <wp:anchor distT="0" distB="0" distL="114300" distR="114300" simplePos="0" relativeHeight="251708416" behindDoc="1" locked="0" layoutInCell="1" allowOverlap="1">
            <wp:simplePos x="0" y="0"/>
            <wp:positionH relativeFrom="column">
              <wp:posOffset>19570</wp:posOffset>
            </wp:positionH>
            <wp:positionV relativeFrom="paragraph">
              <wp:posOffset>4742</wp:posOffset>
            </wp:positionV>
            <wp:extent cx="847848" cy="950026"/>
            <wp:effectExtent l="19050" t="0" r="9402" b="0"/>
            <wp:wrapTight wrapText="bothSides">
              <wp:wrapPolygon edited="0">
                <wp:start x="-485" y="0"/>
                <wp:lineTo x="-485" y="21223"/>
                <wp:lineTo x="21840" y="21223"/>
                <wp:lineTo x="21840" y="0"/>
                <wp:lineTo x="-485" y="0"/>
              </wp:wrapPolygon>
            </wp:wrapTight>
            <wp:docPr id="10" name="Рисунок 355" descr="http://www.perelman100.narod.ru/image7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descr="http://www.perelman100.narod.ru/image709.jpg"/>
                    <pic:cNvPicPr>
                      <a:picLocks noChangeAspect="1" noChangeArrowheads="1"/>
                    </pic:cNvPicPr>
                  </pic:nvPicPr>
                  <pic:blipFill>
                    <a:blip r:embed="rId42" cstate="print"/>
                    <a:srcRect/>
                    <a:stretch>
                      <a:fillRect/>
                    </a:stretch>
                  </pic:blipFill>
                  <pic:spPr bwMode="auto">
                    <a:xfrm>
                      <a:off x="0" y="0"/>
                      <a:ext cx="847848" cy="950026"/>
                    </a:xfrm>
                    <a:prstGeom prst="rect">
                      <a:avLst/>
                    </a:prstGeom>
                    <a:noFill/>
                    <a:ln w="9525">
                      <a:noFill/>
                      <a:miter lim="800000"/>
                      <a:headEnd/>
                      <a:tailEnd/>
                    </a:ln>
                  </pic:spPr>
                </pic:pic>
              </a:graphicData>
            </a:graphic>
          </wp:anchor>
        </w:drawing>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Теперь последовательно производим следующие действия:</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1) 4 * 2 = 8 — это последняя цифра результата.</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2)2 * 2 = 4; 4 * 3 = 12; 4 + 12=16; 6 —предпоследняя цифра результата; 1 запоминаем.</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3) 2 * 3 = 6, да еще удержанная в уме единица, имеем 7 — это первая цифра результата.</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Получаем все цифры произведения: 7, 6, 8 — 768.</w:t>
      </w:r>
    </w:p>
    <w:p w:rsidR="00411BB9"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После непродолжительного упражнения прием этот усваивается очень легко.</w:t>
      </w:r>
    </w:p>
    <w:p w:rsidR="00E04A47" w:rsidRPr="008D34FC" w:rsidRDefault="00E04A47" w:rsidP="00523428">
      <w:pPr>
        <w:shd w:val="clear" w:color="auto" w:fill="FFFFFF"/>
        <w:spacing w:before="100" w:beforeAutospacing="1" w:after="100" w:afterAutospacing="1"/>
        <w:jc w:val="both"/>
        <w:rPr>
          <w:color w:val="000000"/>
          <w:sz w:val="22"/>
          <w:szCs w:val="22"/>
        </w:rPr>
      </w:pP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 xml:space="preserve">-  </w:t>
      </w:r>
      <w:r w:rsidRPr="008D34FC">
        <w:rPr>
          <w:b/>
          <w:i/>
          <w:color w:val="000000"/>
          <w:sz w:val="22"/>
          <w:szCs w:val="22"/>
        </w:rPr>
        <w:t>Прием перекрестного умножения (+ дополнения)</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Другой способ, состоящий в употреблении так называемых «дополнений», удобно применяется в тех случаях, когда перемножаемые числа близки к 100.</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Предположим, что требуется перемножить 92 * 96. «Дополнение» для 92 до 100 будет 8, для 96 — 4. Действие производят по следующей схеме:</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 xml:space="preserve">множители: 92 и 96 </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 xml:space="preserve">«дополнения»: 8 и 4. </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Первые две цифры результата получаются простым вычитанием из множителя «дополнения» множимого или наоборот; т. е. из 92 вычитают 4 или из 96 вычитают 8. В том и другом случае имеем 88; к этому числу приписывают произведение «дополнений»: 8*4 = 32. Получаем результат 8832.</w:t>
      </w:r>
    </w:p>
    <w:p w:rsidR="00523428" w:rsidRPr="008D34FC" w:rsidRDefault="00523428" w:rsidP="00523428">
      <w:pPr>
        <w:spacing w:before="100" w:beforeAutospacing="1" w:after="100" w:afterAutospacing="1"/>
        <w:jc w:val="both"/>
        <w:rPr>
          <w:color w:val="000000"/>
          <w:sz w:val="22"/>
          <w:szCs w:val="22"/>
        </w:rPr>
      </w:pPr>
      <w:r w:rsidRPr="008D34FC">
        <w:rPr>
          <w:color w:val="000000"/>
          <w:sz w:val="22"/>
          <w:szCs w:val="22"/>
        </w:rPr>
        <w:lastRenderedPageBreak/>
        <w:t>Что полученный результат должен быть верен, наглядно видно из следующих преобразований:</w:t>
      </w:r>
    </w:p>
    <w:tbl>
      <w:tblPr>
        <w:tblW w:w="6780" w:type="dxa"/>
        <w:jc w:val="center"/>
        <w:tblCellSpacing w:w="0" w:type="dxa"/>
        <w:tblCellMar>
          <w:left w:w="0" w:type="dxa"/>
          <w:right w:w="0" w:type="dxa"/>
        </w:tblCellMar>
        <w:tblLook w:val="04A0"/>
      </w:tblPr>
      <w:tblGrid>
        <w:gridCol w:w="1185"/>
        <w:gridCol w:w="315"/>
        <w:gridCol w:w="390"/>
        <w:gridCol w:w="315"/>
        <w:gridCol w:w="330"/>
        <w:gridCol w:w="1320"/>
        <w:gridCol w:w="330"/>
        <w:gridCol w:w="435"/>
        <w:gridCol w:w="300"/>
        <w:gridCol w:w="540"/>
        <w:gridCol w:w="375"/>
        <w:gridCol w:w="390"/>
        <w:gridCol w:w="315"/>
        <w:gridCol w:w="240"/>
      </w:tblGrid>
      <w:tr w:rsidR="00523428" w:rsidRPr="008D34FC" w:rsidTr="00523428">
        <w:trPr>
          <w:tblCellSpacing w:w="0" w:type="dxa"/>
          <w:jc w:val="center"/>
        </w:trPr>
        <w:tc>
          <w:tcPr>
            <w:tcW w:w="1170" w:type="dxa"/>
            <w:vMerge w:val="restart"/>
            <w:tcBorders>
              <w:top w:val="nil"/>
              <w:left w:val="nil"/>
              <w:bottom w:val="nil"/>
              <w:right w:val="single" w:sz="6" w:space="0" w:color="auto"/>
            </w:tcBorders>
            <w:vAlign w:val="center"/>
            <w:hideMark/>
          </w:tcPr>
          <w:p w:rsidR="00523428" w:rsidRPr="008D34FC" w:rsidRDefault="00523428" w:rsidP="00523428">
            <w:pPr>
              <w:spacing w:before="100" w:beforeAutospacing="1" w:after="100" w:afterAutospacing="1"/>
              <w:jc w:val="center"/>
              <w:rPr>
                <w:color w:val="000000"/>
              </w:rPr>
            </w:pPr>
            <w:r w:rsidRPr="008D34FC">
              <w:rPr>
                <w:b/>
                <w:bCs/>
                <w:color w:val="000000"/>
                <w:sz w:val="22"/>
                <w:szCs w:val="22"/>
              </w:rPr>
              <w:t>92 * 96 =</w:t>
            </w:r>
          </w:p>
        </w:tc>
        <w:tc>
          <w:tcPr>
            <w:tcW w:w="300" w:type="dxa"/>
            <w:tcBorders>
              <w:top w:val="nil"/>
              <w:left w:val="single" w:sz="6" w:space="0" w:color="auto"/>
              <w:bottom w:val="nil"/>
              <w:right w:val="nil"/>
            </w:tcBorders>
            <w:vAlign w:val="center"/>
            <w:hideMark/>
          </w:tcPr>
          <w:p w:rsidR="00523428" w:rsidRPr="008D34FC" w:rsidRDefault="00523428" w:rsidP="00523428">
            <w:pPr>
              <w:jc w:val="right"/>
              <w:rPr>
                <w:color w:val="000000"/>
              </w:rPr>
            </w:pPr>
            <w:r w:rsidRPr="008D34FC">
              <w:rPr>
                <w:b/>
                <w:bCs/>
                <w:color w:val="000000"/>
                <w:sz w:val="22"/>
                <w:szCs w:val="22"/>
              </w:rPr>
              <w:t>88</w:t>
            </w:r>
          </w:p>
        </w:tc>
        <w:tc>
          <w:tcPr>
            <w:tcW w:w="0" w:type="auto"/>
            <w:tcBorders>
              <w:top w:val="nil"/>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315" w:type="dxa"/>
            <w:tcBorders>
              <w:top w:val="nil"/>
              <w:left w:val="nil"/>
              <w:bottom w:val="nil"/>
              <w:right w:val="nil"/>
            </w:tcBorders>
            <w:vAlign w:val="center"/>
            <w:hideMark/>
          </w:tcPr>
          <w:p w:rsidR="00523428" w:rsidRPr="008D34FC" w:rsidRDefault="00523428" w:rsidP="00523428">
            <w:pPr>
              <w:rPr>
                <w:color w:val="000000"/>
              </w:rPr>
            </w:pPr>
            <w:r w:rsidRPr="008D34FC">
              <w:rPr>
                <w:b/>
                <w:bCs/>
                <w:color w:val="000000"/>
                <w:sz w:val="22"/>
                <w:szCs w:val="22"/>
              </w:rPr>
              <w:t>96</w:t>
            </w:r>
          </w:p>
        </w:tc>
        <w:tc>
          <w:tcPr>
            <w:tcW w:w="330" w:type="dxa"/>
            <w:tcBorders>
              <w:top w:val="nil"/>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1320" w:type="dxa"/>
            <w:vAlign w:val="center"/>
            <w:hideMark/>
          </w:tcPr>
          <w:p w:rsidR="00523428" w:rsidRPr="008D34FC" w:rsidRDefault="00523428" w:rsidP="00523428">
            <w:pPr>
              <w:jc w:val="right"/>
              <w:rPr>
                <w:color w:val="000000"/>
              </w:rPr>
            </w:pPr>
            <w:r w:rsidRPr="008D34FC">
              <w:rPr>
                <w:b/>
                <w:bCs/>
                <w:color w:val="000000"/>
                <w:sz w:val="22"/>
                <w:szCs w:val="22"/>
              </w:rPr>
              <w:t>88 (100 - 4)</w:t>
            </w:r>
          </w:p>
        </w:tc>
        <w:tc>
          <w:tcPr>
            <w:tcW w:w="330" w:type="dxa"/>
            <w:vAlign w:val="center"/>
            <w:hideMark/>
          </w:tcPr>
          <w:p w:rsidR="00523428" w:rsidRPr="008D34FC" w:rsidRDefault="00523428" w:rsidP="00523428">
            <w:pPr>
              <w:jc w:val="center"/>
              <w:rPr>
                <w:color w:val="000000"/>
              </w:rPr>
            </w:pPr>
            <w:r w:rsidRPr="008D34FC">
              <w:rPr>
                <w:b/>
                <w:bCs/>
                <w:color w:val="000000"/>
                <w:sz w:val="22"/>
                <w:szCs w:val="22"/>
              </w:rPr>
              <w:t>=</w:t>
            </w:r>
          </w:p>
        </w:tc>
        <w:tc>
          <w:tcPr>
            <w:tcW w:w="435" w:type="dxa"/>
            <w:vAlign w:val="center"/>
            <w:hideMark/>
          </w:tcPr>
          <w:p w:rsidR="00523428" w:rsidRPr="008D34FC" w:rsidRDefault="00523428" w:rsidP="00523428">
            <w:pPr>
              <w:jc w:val="center"/>
              <w:rPr>
                <w:color w:val="000000"/>
              </w:rPr>
            </w:pPr>
            <w:r w:rsidRPr="008D34FC">
              <w:rPr>
                <w:b/>
                <w:bCs/>
                <w:color w:val="000000"/>
                <w:sz w:val="22"/>
                <w:szCs w:val="22"/>
              </w:rPr>
              <w:t>88</w:t>
            </w:r>
          </w:p>
        </w:tc>
        <w:tc>
          <w:tcPr>
            <w:tcW w:w="300" w:type="dxa"/>
            <w:vAlign w:val="center"/>
            <w:hideMark/>
          </w:tcPr>
          <w:p w:rsidR="00523428" w:rsidRPr="008D34FC" w:rsidRDefault="00523428" w:rsidP="00523428">
            <w:pPr>
              <w:spacing w:before="100" w:beforeAutospacing="1" w:after="100" w:afterAutospacing="1"/>
              <w:jc w:val="right"/>
              <w:rPr>
                <w:color w:val="000000"/>
              </w:rPr>
            </w:pPr>
            <w:r w:rsidRPr="008D34FC">
              <w:rPr>
                <w:b/>
                <w:bCs/>
                <w:color w:val="000000"/>
                <w:sz w:val="22"/>
                <w:szCs w:val="22"/>
              </w:rPr>
              <w:t>*</w:t>
            </w:r>
          </w:p>
        </w:tc>
        <w:tc>
          <w:tcPr>
            <w:tcW w:w="540" w:type="dxa"/>
            <w:vAlign w:val="center"/>
            <w:hideMark/>
          </w:tcPr>
          <w:p w:rsidR="00523428" w:rsidRPr="008D34FC" w:rsidRDefault="00523428" w:rsidP="00523428">
            <w:pPr>
              <w:jc w:val="right"/>
              <w:rPr>
                <w:color w:val="000000"/>
              </w:rPr>
            </w:pPr>
            <w:r w:rsidRPr="008D34FC">
              <w:rPr>
                <w:b/>
                <w:bCs/>
                <w:color w:val="000000"/>
                <w:sz w:val="22"/>
                <w:szCs w:val="22"/>
              </w:rPr>
              <w:t>100</w:t>
            </w:r>
          </w:p>
        </w:tc>
        <w:tc>
          <w:tcPr>
            <w:tcW w:w="375" w:type="dxa"/>
            <w:vAlign w:val="center"/>
            <w:hideMark/>
          </w:tcPr>
          <w:p w:rsidR="00523428" w:rsidRPr="008D34FC" w:rsidRDefault="00523428" w:rsidP="00523428">
            <w:pPr>
              <w:jc w:val="center"/>
              <w:rPr>
                <w:color w:val="000000"/>
              </w:rPr>
            </w:pPr>
            <w:r w:rsidRPr="008D34FC">
              <w:rPr>
                <w:b/>
                <w:bCs/>
                <w:color w:val="000000"/>
                <w:sz w:val="22"/>
                <w:szCs w:val="22"/>
              </w:rPr>
              <w:t>-</w:t>
            </w:r>
          </w:p>
        </w:tc>
        <w:tc>
          <w:tcPr>
            <w:tcW w:w="390" w:type="dxa"/>
            <w:vAlign w:val="center"/>
            <w:hideMark/>
          </w:tcPr>
          <w:p w:rsidR="00523428" w:rsidRPr="008D34FC" w:rsidRDefault="00523428" w:rsidP="00523428">
            <w:pPr>
              <w:jc w:val="center"/>
              <w:rPr>
                <w:color w:val="000000"/>
              </w:rPr>
            </w:pPr>
            <w:r w:rsidRPr="008D34FC">
              <w:rPr>
                <w:b/>
                <w:bCs/>
                <w:color w:val="000000"/>
                <w:sz w:val="22"/>
                <w:szCs w:val="22"/>
              </w:rPr>
              <w:t>88</w:t>
            </w:r>
          </w:p>
        </w:tc>
        <w:tc>
          <w:tcPr>
            <w:tcW w:w="315" w:type="dxa"/>
            <w:vAlign w:val="center"/>
            <w:hideMark/>
          </w:tcPr>
          <w:p w:rsidR="00523428" w:rsidRPr="008D34FC" w:rsidRDefault="00523428" w:rsidP="00523428">
            <w:pPr>
              <w:jc w:val="center"/>
              <w:rPr>
                <w:color w:val="000000"/>
              </w:rPr>
            </w:pPr>
            <w:r w:rsidRPr="008D34FC">
              <w:rPr>
                <w:b/>
                <w:bCs/>
                <w:color w:val="000000"/>
                <w:sz w:val="22"/>
                <w:szCs w:val="22"/>
              </w:rPr>
              <w:t>*</w:t>
            </w:r>
          </w:p>
        </w:tc>
        <w:tc>
          <w:tcPr>
            <w:tcW w:w="240" w:type="dxa"/>
            <w:vAlign w:val="center"/>
            <w:hideMark/>
          </w:tcPr>
          <w:p w:rsidR="00523428" w:rsidRPr="008D34FC" w:rsidRDefault="00523428" w:rsidP="00523428">
            <w:pPr>
              <w:jc w:val="center"/>
              <w:rPr>
                <w:color w:val="000000"/>
              </w:rPr>
            </w:pPr>
            <w:r w:rsidRPr="008D34FC">
              <w:rPr>
                <w:b/>
                <w:bCs/>
                <w:color w:val="000000"/>
                <w:sz w:val="22"/>
                <w:szCs w:val="22"/>
              </w:rPr>
              <w:t>4</w:t>
            </w:r>
          </w:p>
        </w:tc>
      </w:tr>
      <w:tr w:rsidR="00523428" w:rsidRPr="008D34FC" w:rsidTr="00523428">
        <w:trPr>
          <w:tblCellSpacing w:w="0" w:type="dxa"/>
          <w:jc w:val="center"/>
        </w:trPr>
        <w:tc>
          <w:tcPr>
            <w:tcW w:w="0" w:type="auto"/>
            <w:vMerge/>
            <w:tcBorders>
              <w:top w:val="nil"/>
              <w:left w:val="nil"/>
              <w:bottom w:val="nil"/>
              <w:right w:val="single" w:sz="6" w:space="0" w:color="auto"/>
            </w:tcBorders>
            <w:vAlign w:val="center"/>
            <w:hideMark/>
          </w:tcPr>
          <w:p w:rsidR="00523428" w:rsidRPr="008D34FC" w:rsidRDefault="00523428" w:rsidP="00523428">
            <w:pPr>
              <w:rPr>
                <w:color w:val="000000"/>
              </w:rPr>
            </w:pPr>
          </w:p>
        </w:tc>
        <w:tc>
          <w:tcPr>
            <w:tcW w:w="300" w:type="dxa"/>
            <w:tcBorders>
              <w:top w:val="nil"/>
              <w:left w:val="single" w:sz="6" w:space="0" w:color="auto"/>
              <w:bottom w:val="single" w:sz="6" w:space="0" w:color="auto"/>
              <w:right w:val="nil"/>
            </w:tcBorders>
            <w:vAlign w:val="center"/>
            <w:hideMark/>
          </w:tcPr>
          <w:p w:rsidR="00523428" w:rsidRPr="008D34FC" w:rsidRDefault="00523428" w:rsidP="00523428">
            <w:pPr>
              <w:jc w:val="right"/>
              <w:rPr>
                <w:color w:val="000000"/>
              </w:rPr>
            </w:pPr>
            <w:r w:rsidRPr="008D34FC">
              <w:rPr>
                <w:b/>
                <w:bCs/>
                <w:color w:val="000000"/>
                <w:sz w:val="22"/>
                <w:szCs w:val="22"/>
              </w:rPr>
              <w:t>4</w:t>
            </w:r>
          </w:p>
        </w:tc>
        <w:tc>
          <w:tcPr>
            <w:tcW w:w="0" w:type="auto"/>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315" w:type="dxa"/>
            <w:tcBorders>
              <w:top w:val="nil"/>
              <w:left w:val="nil"/>
              <w:bottom w:val="single" w:sz="6" w:space="0" w:color="auto"/>
              <w:right w:val="nil"/>
            </w:tcBorders>
            <w:vAlign w:val="center"/>
            <w:hideMark/>
          </w:tcPr>
          <w:p w:rsidR="00523428" w:rsidRPr="008D34FC" w:rsidRDefault="00523428" w:rsidP="00523428">
            <w:pPr>
              <w:rPr>
                <w:color w:val="000000"/>
              </w:rPr>
            </w:pPr>
            <w:r w:rsidRPr="008D34FC">
              <w:rPr>
                <w:b/>
                <w:bCs/>
                <w:color w:val="000000"/>
                <w:sz w:val="22"/>
                <w:szCs w:val="22"/>
              </w:rPr>
              <w:t>96</w:t>
            </w:r>
          </w:p>
        </w:tc>
        <w:tc>
          <w:tcPr>
            <w:tcW w:w="330" w:type="dxa"/>
            <w:tcBorders>
              <w:top w:val="nil"/>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1320" w:type="dxa"/>
            <w:vAlign w:val="center"/>
            <w:hideMark/>
          </w:tcPr>
          <w:p w:rsidR="00523428" w:rsidRPr="008D34FC" w:rsidRDefault="00523428" w:rsidP="00523428">
            <w:pPr>
              <w:jc w:val="right"/>
              <w:rPr>
                <w:color w:val="000000"/>
              </w:rPr>
            </w:pPr>
            <w:r w:rsidRPr="008D34FC">
              <w:rPr>
                <w:b/>
                <w:bCs/>
                <w:color w:val="000000"/>
                <w:sz w:val="22"/>
                <w:szCs w:val="22"/>
              </w:rPr>
              <w:t>4 (88 + 8)</w:t>
            </w:r>
          </w:p>
        </w:tc>
        <w:tc>
          <w:tcPr>
            <w:tcW w:w="330" w:type="dxa"/>
            <w:vAlign w:val="center"/>
            <w:hideMark/>
          </w:tcPr>
          <w:p w:rsidR="00523428" w:rsidRPr="008D34FC" w:rsidRDefault="00523428" w:rsidP="00523428">
            <w:pPr>
              <w:jc w:val="center"/>
              <w:rPr>
                <w:color w:val="000000"/>
              </w:rPr>
            </w:pPr>
            <w:r w:rsidRPr="008D34FC">
              <w:rPr>
                <w:b/>
                <w:bCs/>
                <w:color w:val="000000"/>
                <w:sz w:val="22"/>
                <w:szCs w:val="22"/>
              </w:rPr>
              <w:t>=</w:t>
            </w:r>
          </w:p>
        </w:tc>
        <w:tc>
          <w:tcPr>
            <w:tcW w:w="435" w:type="dxa"/>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4</w:t>
            </w:r>
          </w:p>
        </w:tc>
        <w:tc>
          <w:tcPr>
            <w:tcW w:w="300" w:type="dxa"/>
            <w:tcBorders>
              <w:top w:val="nil"/>
              <w:left w:val="nil"/>
              <w:bottom w:val="single" w:sz="6" w:space="0" w:color="auto"/>
              <w:right w:val="nil"/>
            </w:tcBorders>
            <w:vAlign w:val="center"/>
            <w:hideMark/>
          </w:tcPr>
          <w:p w:rsidR="00523428" w:rsidRPr="008D34FC" w:rsidRDefault="00523428" w:rsidP="00523428">
            <w:pPr>
              <w:spacing w:before="100" w:beforeAutospacing="1" w:after="100" w:afterAutospacing="1"/>
              <w:jc w:val="right"/>
              <w:rPr>
                <w:color w:val="000000"/>
              </w:rPr>
            </w:pPr>
            <w:r w:rsidRPr="008D34FC">
              <w:rPr>
                <w:b/>
                <w:bCs/>
                <w:color w:val="000000"/>
                <w:sz w:val="22"/>
                <w:szCs w:val="22"/>
              </w:rPr>
              <w:t>*</w:t>
            </w:r>
          </w:p>
        </w:tc>
        <w:tc>
          <w:tcPr>
            <w:tcW w:w="540" w:type="dxa"/>
            <w:tcBorders>
              <w:top w:val="nil"/>
              <w:left w:val="nil"/>
              <w:bottom w:val="single" w:sz="6" w:space="0" w:color="auto"/>
              <w:right w:val="nil"/>
            </w:tcBorders>
            <w:vAlign w:val="center"/>
            <w:hideMark/>
          </w:tcPr>
          <w:p w:rsidR="00523428" w:rsidRPr="008D34FC" w:rsidRDefault="00523428" w:rsidP="00523428">
            <w:pPr>
              <w:jc w:val="right"/>
              <w:rPr>
                <w:color w:val="000000"/>
              </w:rPr>
            </w:pPr>
            <w:r w:rsidRPr="008D34FC">
              <w:rPr>
                <w:b/>
                <w:bCs/>
                <w:color w:val="000000"/>
                <w:sz w:val="22"/>
                <w:szCs w:val="22"/>
              </w:rPr>
              <w:t>8</w:t>
            </w:r>
          </w:p>
        </w:tc>
        <w:tc>
          <w:tcPr>
            <w:tcW w:w="375" w:type="dxa"/>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390" w:type="dxa"/>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88</w:t>
            </w:r>
          </w:p>
        </w:tc>
        <w:tc>
          <w:tcPr>
            <w:tcW w:w="315" w:type="dxa"/>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240" w:type="dxa"/>
            <w:tcBorders>
              <w:top w:val="nil"/>
              <w:left w:val="nil"/>
              <w:bottom w:val="single" w:sz="6" w:space="0" w:color="auto"/>
              <w:right w:val="nil"/>
            </w:tcBorders>
            <w:vAlign w:val="center"/>
            <w:hideMark/>
          </w:tcPr>
          <w:p w:rsidR="00523428" w:rsidRPr="008D34FC" w:rsidRDefault="00523428" w:rsidP="00523428">
            <w:pPr>
              <w:jc w:val="center"/>
              <w:rPr>
                <w:color w:val="000000"/>
              </w:rPr>
            </w:pPr>
            <w:r w:rsidRPr="008D34FC">
              <w:rPr>
                <w:b/>
                <w:bCs/>
                <w:color w:val="000000"/>
                <w:sz w:val="22"/>
                <w:szCs w:val="22"/>
              </w:rPr>
              <w:t>4</w:t>
            </w:r>
          </w:p>
        </w:tc>
      </w:tr>
      <w:tr w:rsidR="00523428" w:rsidRPr="008D34FC" w:rsidTr="00523428">
        <w:trPr>
          <w:tblCellSpacing w:w="0" w:type="dxa"/>
          <w:jc w:val="center"/>
        </w:trPr>
        <w:tc>
          <w:tcPr>
            <w:tcW w:w="1185" w:type="dxa"/>
            <w:tcBorders>
              <w:top w:val="nil"/>
              <w:left w:val="nil"/>
              <w:bottom w:val="nil"/>
              <w:right w:val="nil"/>
            </w:tcBorders>
            <w:vAlign w:val="center"/>
            <w:hideMark/>
          </w:tcPr>
          <w:p w:rsidR="00523428" w:rsidRPr="008D34FC" w:rsidRDefault="00523428" w:rsidP="00523428">
            <w:pPr>
              <w:rPr>
                <w:color w:val="000000"/>
              </w:rPr>
            </w:pPr>
            <w:r w:rsidRPr="008D34FC">
              <w:rPr>
                <w:color w:val="000000"/>
                <w:sz w:val="22"/>
                <w:szCs w:val="22"/>
              </w:rPr>
              <w:t> </w:t>
            </w:r>
          </w:p>
        </w:tc>
        <w:tc>
          <w:tcPr>
            <w:tcW w:w="315" w:type="dxa"/>
            <w:tcBorders>
              <w:top w:val="single" w:sz="6" w:space="0" w:color="auto"/>
              <w:left w:val="nil"/>
              <w:bottom w:val="nil"/>
              <w:right w:val="nil"/>
            </w:tcBorders>
            <w:vAlign w:val="center"/>
            <w:hideMark/>
          </w:tcPr>
          <w:p w:rsidR="00523428" w:rsidRPr="008D34FC" w:rsidRDefault="00523428" w:rsidP="00523428">
            <w:pPr>
              <w:jc w:val="right"/>
              <w:rPr>
                <w:color w:val="000000"/>
              </w:rPr>
            </w:pPr>
            <w:r w:rsidRPr="008D34FC">
              <w:rPr>
                <w:b/>
                <w:bCs/>
                <w:color w:val="000000"/>
                <w:sz w:val="22"/>
                <w:szCs w:val="22"/>
              </w:rPr>
              <w:t>92</w:t>
            </w:r>
          </w:p>
        </w:tc>
        <w:tc>
          <w:tcPr>
            <w:tcW w:w="0" w:type="auto"/>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315" w:type="dxa"/>
            <w:tcBorders>
              <w:top w:val="single" w:sz="6" w:space="0" w:color="auto"/>
              <w:left w:val="nil"/>
              <w:bottom w:val="nil"/>
              <w:right w:val="nil"/>
            </w:tcBorders>
            <w:vAlign w:val="center"/>
            <w:hideMark/>
          </w:tcPr>
          <w:p w:rsidR="00523428" w:rsidRPr="008D34FC" w:rsidRDefault="00523428" w:rsidP="00523428">
            <w:pPr>
              <w:rPr>
                <w:color w:val="000000"/>
              </w:rPr>
            </w:pPr>
            <w:r w:rsidRPr="008D34FC">
              <w:rPr>
                <w:b/>
                <w:bCs/>
                <w:color w:val="000000"/>
                <w:sz w:val="22"/>
                <w:szCs w:val="22"/>
              </w:rPr>
              <w:t>96</w:t>
            </w:r>
          </w:p>
        </w:tc>
        <w:tc>
          <w:tcPr>
            <w:tcW w:w="330" w:type="dxa"/>
            <w:tcBorders>
              <w:top w:val="nil"/>
              <w:left w:val="nil"/>
              <w:bottom w:val="nil"/>
              <w:right w:val="nil"/>
            </w:tcBorders>
            <w:vAlign w:val="center"/>
            <w:hideMark/>
          </w:tcPr>
          <w:p w:rsidR="00523428" w:rsidRPr="008D34FC" w:rsidRDefault="00523428" w:rsidP="00523428">
            <w:pPr>
              <w:jc w:val="center"/>
              <w:rPr>
                <w:color w:val="000000"/>
              </w:rPr>
            </w:pPr>
            <w:r w:rsidRPr="008D34FC">
              <w:rPr>
                <w:color w:val="000000"/>
                <w:sz w:val="22"/>
                <w:szCs w:val="22"/>
              </w:rPr>
              <w:t> </w:t>
            </w:r>
          </w:p>
        </w:tc>
        <w:tc>
          <w:tcPr>
            <w:tcW w:w="1320" w:type="dxa"/>
            <w:vAlign w:val="center"/>
            <w:hideMark/>
          </w:tcPr>
          <w:p w:rsidR="00523428" w:rsidRPr="008D34FC" w:rsidRDefault="00523428" w:rsidP="00523428">
            <w:pPr>
              <w:spacing w:before="100" w:beforeAutospacing="1" w:after="100" w:afterAutospacing="1"/>
              <w:jc w:val="center"/>
              <w:rPr>
                <w:color w:val="000000"/>
              </w:rPr>
            </w:pPr>
            <w:r w:rsidRPr="008D34FC">
              <w:rPr>
                <w:b/>
                <w:bCs/>
                <w:color w:val="000000"/>
                <w:sz w:val="22"/>
                <w:szCs w:val="22"/>
              </w:rPr>
              <w:t>=</w:t>
            </w:r>
          </w:p>
        </w:tc>
        <w:tc>
          <w:tcPr>
            <w:tcW w:w="330" w:type="dxa"/>
            <w:vAlign w:val="center"/>
            <w:hideMark/>
          </w:tcPr>
          <w:p w:rsidR="00523428" w:rsidRPr="008D34FC" w:rsidRDefault="00523428" w:rsidP="00523428">
            <w:pPr>
              <w:jc w:val="center"/>
              <w:rPr>
                <w:color w:val="000000"/>
              </w:rPr>
            </w:pPr>
            <w:r w:rsidRPr="008D34FC">
              <w:rPr>
                <w:color w:val="000000"/>
                <w:sz w:val="22"/>
                <w:szCs w:val="22"/>
              </w:rPr>
              <w:t> </w:t>
            </w:r>
          </w:p>
        </w:tc>
        <w:tc>
          <w:tcPr>
            <w:tcW w:w="435" w:type="dxa"/>
            <w:tcBorders>
              <w:top w:val="single" w:sz="6" w:space="0" w:color="auto"/>
              <w:left w:val="nil"/>
              <w:bottom w:val="nil"/>
              <w:right w:val="nil"/>
            </w:tcBorders>
            <w:vAlign w:val="center"/>
            <w:hideMark/>
          </w:tcPr>
          <w:p w:rsidR="00523428" w:rsidRPr="008D34FC" w:rsidRDefault="00523428" w:rsidP="00523428">
            <w:pPr>
              <w:rPr>
                <w:color w:val="000000"/>
              </w:rPr>
            </w:pPr>
            <w:r w:rsidRPr="008D34FC">
              <w:rPr>
                <w:color w:val="000000"/>
                <w:sz w:val="22"/>
                <w:szCs w:val="22"/>
              </w:rPr>
              <w:t> </w:t>
            </w:r>
          </w:p>
        </w:tc>
        <w:tc>
          <w:tcPr>
            <w:tcW w:w="300" w:type="dxa"/>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color w:val="000000"/>
                <w:sz w:val="22"/>
                <w:szCs w:val="22"/>
              </w:rPr>
              <w:t> </w:t>
            </w:r>
          </w:p>
        </w:tc>
        <w:tc>
          <w:tcPr>
            <w:tcW w:w="540" w:type="dxa"/>
            <w:tcBorders>
              <w:top w:val="single" w:sz="6" w:space="0" w:color="auto"/>
              <w:left w:val="nil"/>
              <w:bottom w:val="nil"/>
              <w:right w:val="nil"/>
            </w:tcBorders>
            <w:vAlign w:val="center"/>
            <w:hideMark/>
          </w:tcPr>
          <w:p w:rsidR="00523428" w:rsidRPr="008D34FC" w:rsidRDefault="00523428" w:rsidP="00523428">
            <w:pPr>
              <w:jc w:val="right"/>
              <w:rPr>
                <w:color w:val="000000"/>
              </w:rPr>
            </w:pPr>
            <w:r w:rsidRPr="008D34FC">
              <w:rPr>
                <w:b/>
                <w:bCs/>
                <w:color w:val="000000"/>
                <w:sz w:val="22"/>
                <w:szCs w:val="22"/>
              </w:rPr>
              <w:t>8832</w:t>
            </w:r>
          </w:p>
        </w:tc>
        <w:tc>
          <w:tcPr>
            <w:tcW w:w="375" w:type="dxa"/>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w:t>
            </w:r>
          </w:p>
        </w:tc>
        <w:tc>
          <w:tcPr>
            <w:tcW w:w="390" w:type="dxa"/>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b/>
                <w:bCs/>
                <w:color w:val="000000"/>
                <w:sz w:val="22"/>
                <w:szCs w:val="22"/>
              </w:rPr>
              <w:t>0</w:t>
            </w:r>
          </w:p>
        </w:tc>
        <w:tc>
          <w:tcPr>
            <w:tcW w:w="315" w:type="dxa"/>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color w:val="000000"/>
                <w:sz w:val="22"/>
                <w:szCs w:val="22"/>
              </w:rPr>
              <w:t> </w:t>
            </w:r>
          </w:p>
        </w:tc>
        <w:tc>
          <w:tcPr>
            <w:tcW w:w="240" w:type="dxa"/>
            <w:tcBorders>
              <w:top w:val="single" w:sz="6" w:space="0" w:color="auto"/>
              <w:left w:val="nil"/>
              <w:bottom w:val="nil"/>
              <w:right w:val="nil"/>
            </w:tcBorders>
            <w:vAlign w:val="center"/>
            <w:hideMark/>
          </w:tcPr>
          <w:p w:rsidR="00523428" w:rsidRPr="008D34FC" w:rsidRDefault="00523428" w:rsidP="00523428">
            <w:pPr>
              <w:jc w:val="center"/>
              <w:rPr>
                <w:color w:val="000000"/>
              </w:rPr>
            </w:pPr>
            <w:r w:rsidRPr="008D34FC">
              <w:rPr>
                <w:color w:val="000000"/>
                <w:sz w:val="22"/>
                <w:szCs w:val="22"/>
              </w:rPr>
              <w:t> </w:t>
            </w:r>
          </w:p>
        </w:tc>
      </w:tr>
    </w:tbl>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Еще пример:</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 xml:space="preserve">Требуется перемножить 78 на 77. </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Множители: 78 и 77</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«дополнения: 22 и 23»</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78 — 23 = 55</w:t>
      </w:r>
    </w:p>
    <w:p w:rsidR="00411BB9" w:rsidRPr="008D34FC" w:rsidRDefault="00411BB9" w:rsidP="00523428">
      <w:pPr>
        <w:shd w:val="clear" w:color="auto" w:fill="FFFFFF"/>
        <w:spacing w:before="100" w:beforeAutospacing="1" w:after="100" w:afterAutospacing="1"/>
        <w:jc w:val="center"/>
        <w:rPr>
          <w:color w:val="000000"/>
          <w:sz w:val="22"/>
          <w:szCs w:val="22"/>
        </w:rPr>
      </w:pPr>
      <w:r w:rsidRPr="008D34FC">
        <w:rPr>
          <w:color w:val="000000"/>
          <w:sz w:val="22"/>
          <w:szCs w:val="22"/>
        </w:rPr>
        <w:t>(или 77-22 = 55)</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22 * 23 = 506</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5500 + 506 = 6006.</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Третий пример:</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Перемножить 99 * 9</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Множители: 99 и 98</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«дополнения: 1 и 2»</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 xml:space="preserve">99 — 2 = 97 </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1 * 2 = 2.</w:t>
      </w:r>
    </w:p>
    <w:p w:rsidR="00523428" w:rsidRPr="008D34FC" w:rsidRDefault="00523428" w:rsidP="00523428">
      <w:pPr>
        <w:shd w:val="clear" w:color="auto" w:fill="FFFFFF"/>
        <w:spacing w:before="100" w:beforeAutospacing="1" w:after="100" w:afterAutospacing="1"/>
        <w:jc w:val="both"/>
        <w:rPr>
          <w:color w:val="000000"/>
          <w:sz w:val="22"/>
          <w:szCs w:val="22"/>
        </w:rPr>
      </w:pPr>
      <w:r w:rsidRPr="008D34FC">
        <w:rPr>
          <w:color w:val="000000"/>
          <w:sz w:val="22"/>
          <w:szCs w:val="22"/>
        </w:rPr>
        <w:t>В данном случае надо помнить, что 97 означает здесь число сотен. Поэтому складываем</w:t>
      </w:r>
    </w:p>
    <w:p w:rsidR="00523428" w:rsidRPr="008D34FC" w:rsidRDefault="00523428" w:rsidP="00523428">
      <w:pPr>
        <w:shd w:val="clear" w:color="auto" w:fill="FFFFFF"/>
        <w:spacing w:before="100" w:beforeAutospacing="1" w:after="100" w:afterAutospacing="1"/>
        <w:jc w:val="center"/>
        <w:rPr>
          <w:color w:val="000000"/>
          <w:sz w:val="22"/>
          <w:szCs w:val="22"/>
        </w:rPr>
      </w:pPr>
      <w:r w:rsidRPr="008D34FC">
        <w:rPr>
          <w:color w:val="000000"/>
          <w:sz w:val="22"/>
          <w:szCs w:val="22"/>
        </w:rPr>
        <w:t>9700 + 2 = 9702.</w:t>
      </w:r>
    </w:p>
    <w:p w:rsidR="00523428" w:rsidRPr="008D34FC" w:rsidRDefault="00411BB9"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Этот способ использовать в уме гораздо сложнее т.к. приходится умножать двузначные числа. О быстром умножении двузначных чисел мы поговорим позднее.</w:t>
      </w: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411BB9" w:rsidRPr="008D34FC" w:rsidRDefault="00411BB9" w:rsidP="00523428">
      <w:pPr>
        <w:pStyle w:val="a3"/>
        <w:tabs>
          <w:tab w:val="left" w:pos="3930"/>
        </w:tabs>
        <w:spacing w:before="0" w:beforeAutospacing="0" w:after="0" w:afterAutospacing="0" w:line="360" w:lineRule="auto"/>
        <w:ind w:firstLine="709"/>
        <w:rPr>
          <w:b/>
          <w:bCs/>
          <w:sz w:val="22"/>
          <w:szCs w:val="22"/>
        </w:rPr>
      </w:pPr>
    </w:p>
    <w:p w:rsidR="006854D9" w:rsidRDefault="006854D9" w:rsidP="006854D9">
      <w:pPr>
        <w:pStyle w:val="a3"/>
        <w:tabs>
          <w:tab w:val="left" w:pos="3930"/>
        </w:tabs>
        <w:spacing w:before="0" w:beforeAutospacing="0" w:after="0" w:afterAutospacing="0" w:line="360" w:lineRule="auto"/>
        <w:rPr>
          <w:b/>
          <w:bCs/>
          <w:sz w:val="22"/>
          <w:szCs w:val="22"/>
        </w:rPr>
      </w:pPr>
    </w:p>
    <w:p w:rsidR="00411BB9" w:rsidRPr="008D34FC" w:rsidRDefault="00411BB9" w:rsidP="006854D9">
      <w:pPr>
        <w:pStyle w:val="a3"/>
        <w:tabs>
          <w:tab w:val="left" w:pos="3930"/>
        </w:tabs>
        <w:spacing w:before="0" w:beforeAutospacing="0" w:after="0" w:afterAutospacing="0" w:line="360" w:lineRule="auto"/>
        <w:rPr>
          <w:b/>
          <w:bCs/>
          <w:sz w:val="22"/>
          <w:szCs w:val="22"/>
        </w:rPr>
      </w:pPr>
      <w:r w:rsidRPr="008D34FC">
        <w:rPr>
          <w:b/>
          <w:bCs/>
          <w:sz w:val="22"/>
          <w:szCs w:val="22"/>
        </w:rPr>
        <w:lastRenderedPageBreak/>
        <w:t xml:space="preserve">- </w:t>
      </w:r>
      <w:r w:rsidRPr="008D34FC">
        <w:rPr>
          <w:b/>
          <w:bCs/>
          <w:i/>
          <w:sz w:val="22"/>
          <w:szCs w:val="22"/>
        </w:rPr>
        <w:t>Египетский прием умножения («Разложение»)</w:t>
      </w:r>
    </w:p>
    <w:p w:rsidR="00411BB9" w:rsidRPr="008D34FC" w:rsidRDefault="00411BB9" w:rsidP="00411BB9">
      <w:pPr>
        <w:pStyle w:val="a6"/>
        <w:rPr>
          <w:sz w:val="22"/>
          <w:szCs w:val="22"/>
        </w:rPr>
      </w:pPr>
      <w:r w:rsidRPr="008D34FC">
        <w:rPr>
          <w:sz w:val="22"/>
          <w:szCs w:val="22"/>
        </w:rPr>
        <w:t>Древнеегипетское умножение является последовательным методом умножения двух чисел. Чтобы умножать числа, им не нужно было знать таблицы умножения, а достаточно было только уметь раскладывать числа на кратные основания, умножать эти кратные числа и складывать.</w:t>
      </w: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Египетский метод предполагает раскладывание наименьшего из двух множителей на кратные числа и последующее их последовательное преумножение на второй множитель.</w:t>
      </w: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Этот прием используется и сейчас в некоторых отдаленных частях мира.</w:t>
      </w: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Использование приема:</w:t>
      </w: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Египтяне использовали систему разложения наименьшего множителя на кратные числа, сумма которых составляла бы исходное число.</w:t>
      </w: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Чтобы правильно подобрать кратное число, нужно было знать следующую таблицу значений:</w:t>
      </w:r>
    </w:p>
    <w:p w:rsidR="00411BB9" w:rsidRPr="008D34FC" w:rsidRDefault="00411BB9" w:rsidP="00411BB9">
      <w:pPr>
        <w:pStyle w:val="a6"/>
        <w:rPr>
          <w:sz w:val="22"/>
          <w:szCs w:val="22"/>
        </w:rPr>
      </w:pPr>
      <w:r w:rsidRPr="008D34FC">
        <w:rPr>
          <w:sz w:val="22"/>
          <w:szCs w:val="22"/>
        </w:rPr>
        <w:t xml:space="preserve">1 </w:t>
      </w:r>
      <w:proofErr w:type="spellStart"/>
      <w:r w:rsidRPr="008D34FC">
        <w:rPr>
          <w:sz w:val="22"/>
          <w:szCs w:val="22"/>
        </w:rPr>
        <w:t>x</w:t>
      </w:r>
      <w:proofErr w:type="spellEnd"/>
      <w:r w:rsidRPr="008D34FC">
        <w:rPr>
          <w:sz w:val="22"/>
          <w:szCs w:val="22"/>
        </w:rPr>
        <w:t xml:space="preserve"> 2 = 2</w:t>
      </w:r>
    </w:p>
    <w:p w:rsidR="00411BB9" w:rsidRPr="008D34FC" w:rsidRDefault="00411BB9" w:rsidP="00411BB9">
      <w:pPr>
        <w:pStyle w:val="a6"/>
        <w:rPr>
          <w:sz w:val="22"/>
          <w:szCs w:val="22"/>
        </w:rPr>
      </w:pPr>
      <w:r w:rsidRPr="008D34FC">
        <w:rPr>
          <w:sz w:val="22"/>
          <w:szCs w:val="22"/>
        </w:rPr>
        <w:t xml:space="preserve">2 </w:t>
      </w:r>
      <w:proofErr w:type="spellStart"/>
      <w:r w:rsidRPr="008D34FC">
        <w:rPr>
          <w:sz w:val="22"/>
          <w:szCs w:val="22"/>
        </w:rPr>
        <w:t>x</w:t>
      </w:r>
      <w:proofErr w:type="spellEnd"/>
      <w:r w:rsidRPr="008D34FC">
        <w:rPr>
          <w:sz w:val="22"/>
          <w:szCs w:val="22"/>
        </w:rPr>
        <w:t xml:space="preserve"> 2 = 4</w:t>
      </w:r>
    </w:p>
    <w:p w:rsidR="00411BB9" w:rsidRPr="008D34FC" w:rsidRDefault="00411BB9" w:rsidP="00411BB9">
      <w:pPr>
        <w:pStyle w:val="a6"/>
        <w:rPr>
          <w:sz w:val="22"/>
          <w:szCs w:val="22"/>
        </w:rPr>
      </w:pPr>
      <w:r w:rsidRPr="008D34FC">
        <w:rPr>
          <w:sz w:val="22"/>
          <w:szCs w:val="22"/>
        </w:rPr>
        <w:t xml:space="preserve">4 </w:t>
      </w:r>
      <w:proofErr w:type="spellStart"/>
      <w:r w:rsidRPr="008D34FC">
        <w:rPr>
          <w:sz w:val="22"/>
          <w:szCs w:val="22"/>
        </w:rPr>
        <w:t>x</w:t>
      </w:r>
      <w:proofErr w:type="spellEnd"/>
      <w:r w:rsidRPr="008D34FC">
        <w:rPr>
          <w:sz w:val="22"/>
          <w:szCs w:val="22"/>
        </w:rPr>
        <w:t xml:space="preserve"> 2 = 8</w:t>
      </w:r>
    </w:p>
    <w:p w:rsidR="00411BB9" w:rsidRPr="008D34FC" w:rsidRDefault="00411BB9" w:rsidP="00411BB9">
      <w:pPr>
        <w:pStyle w:val="a6"/>
        <w:rPr>
          <w:sz w:val="22"/>
          <w:szCs w:val="22"/>
        </w:rPr>
      </w:pPr>
      <w:r w:rsidRPr="008D34FC">
        <w:rPr>
          <w:sz w:val="22"/>
          <w:szCs w:val="22"/>
        </w:rPr>
        <w:t xml:space="preserve">8 </w:t>
      </w:r>
      <w:proofErr w:type="spellStart"/>
      <w:r w:rsidRPr="008D34FC">
        <w:rPr>
          <w:sz w:val="22"/>
          <w:szCs w:val="22"/>
        </w:rPr>
        <w:t>x</w:t>
      </w:r>
      <w:proofErr w:type="spellEnd"/>
      <w:r w:rsidRPr="008D34FC">
        <w:rPr>
          <w:sz w:val="22"/>
          <w:szCs w:val="22"/>
        </w:rPr>
        <w:t xml:space="preserve"> 2 = 16</w:t>
      </w:r>
    </w:p>
    <w:p w:rsidR="00411BB9" w:rsidRPr="008D34FC" w:rsidRDefault="00411BB9" w:rsidP="00411BB9">
      <w:pPr>
        <w:pStyle w:val="a6"/>
        <w:rPr>
          <w:sz w:val="22"/>
          <w:szCs w:val="22"/>
        </w:rPr>
      </w:pPr>
      <w:r w:rsidRPr="008D34FC">
        <w:rPr>
          <w:sz w:val="22"/>
          <w:szCs w:val="22"/>
        </w:rPr>
        <w:t xml:space="preserve">16 </w:t>
      </w:r>
      <w:proofErr w:type="spellStart"/>
      <w:r w:rsidRPr="008D34FC">
        <w:rPr>
          <w:sz w:val="22"/>
          <w:szCs w:val="22"/>
        </w:rPr>
        <w:t>x</w:t>
      </w:r>
      <w:proofErr w:type="spellEnd"/>
      <w:r w:rsidRPr="008D34FC">
        <w:rPr>
          <w:sz w:val="22"/>
          <w:szCs w:val="22"/>
        </w:rPr>
        <w:t xml:space="preserve"> 2 = 32</w:t>
      </w:r>
    </w:p>
    <w:p w:rsidR="00411BB9" w:rsidRPr="008D34FC" w:rsidRDefault="00411BB9" w:rsidP="00411BB9">
      <w:pPr>
        <w:pStyle w:val="a6"/>
        <w:rPr>
          <w:sz w:val="22"/>
          <w:szCs w:val="22"/>
        </w:rPr>
      </w:pPr>
      <w:r w:rsidRPr="008D34FC">
        <w:rPr>
          <w:sz w:val="22"/>
          <w:szCs w:val="22"/>
        </w:rPr>
        <w:t>Пример разложения числа 25:</w:t>
      </w:r>
    </w:p>
    <w:p w:rsidR="00411BB9" w:rsidRPr="008D34FC" w:rsidRDefault="00411BB9" w:rsidP="00411BB9">
      <w:pPr>
        <w:pStyle w:val="a6"/>
        <w:rPr>
          <w:sz w:val="22"/>
          <w:szCs w:val="22"/>
        </w:rPr>
      </w:pPr>
      <w:r w:rsidRPr="008D34FC">
        <w:rPr>
          <w:sz w:val="22"/>
          <w:szCs w:val="22"/>
        </w:rPr>
        <w:t>Кратный множитель для числа «25» — это 16.</w:t>
      </w:r>
    </w:p>
    <w:p w:rsidR="00411BB9" w:rsidRPr="008D34FC" w:rsidRDefault="00411BB9" w:rsidP="00411BB9">
      <w:pPr>
        <w:pStyle w:val="a6"/>
        <w:rPr>
          <w:sz w:val="22"/>
          <w:szCs w:val="22"/>
        </w:rPr>
      </w:pPr>
      <w:r w:rsidRPr="008D34FC">
        <w:rPr>
          <w:sz w:val="22"/>
          <w:szCs w:val="22"/>
        </w:rPr>
        <w:t>25 — 16 = 9,</w:t>
      </w:r>
    </w:p>
    <w:p w:rsidR="00411BB9" w:rsidRPr="008D34FC" w:rsidRDefault="00411BB9" w:rsidP="00411BB9">
      <w:pPr>
        <w:pStyle w:val="a6"/>
        <w:rPr>
          <w:sz w:val="22"/>
          <w:szCs w:val="22"/>
        </w:rPr>
      </w:pPr>
      <w:r w:rsidRPr="008D34FC">
        <w:rPr>
          <w:sz w:val="22"/>
          <w:szCs w:val="22"/>
        </w:rPr>
        <w:t>Кратный множитель для числа «9» — это 8,</w:t>
      </w:r>
    </w:p>
    <w:p w:rsidR="00411BB9" w:rsidRPr="008D34FC" w:rsidRDefault="00411BB9" w:rsidP="00411BB9">
      <w:pPr>
        <w:pStyle w:val="a6"/>
        <w:rPr>
          <w:sz w:val="22"/>
          <w:szCs w:val="22"/>
        </w:rPr>
      </w:pPr>
      <w:r w:rsidRPr="008D34FC">
        <w:rPr>
          <w:sz w:val="22"/>
          <w:szCs w:val="22"/>
        </w:rPr>
        <w:t>9 — 8 = 1,</w:t>
      </w:r>
    </w:p>
    <w:p w:rsidR="00411BB9" w:rsidRPr="008D34FC" w:rsidRDefault="00411BB9" w:rsidP="00411BB9">
      <w:pPr>
        <w:pStyle w:val="a6"/>
        <w:rPr>
          <w:sz w:val="22"/>
          <w:szCs w:val="22"/>
        </w:rPr>
      </w:pPr>
      <w:r w:rsidRPr="008D34FC">
        <w:rPr>
          <w:sz w:val="22"/>
          <w:szCs w:val="22"/>
        </w:rPr>
        <w:t>Кратный множитель для числа «1» — это 1,</w:t>
      </w:r>
    </w:p>
    <w:p w:rsidR="00411BB9" w:rsidRPr="008D34FC" w:rsidRDefault="00411BB9" w:rsidP="00411BB9">
      <w:pPr>
        <w:pStyle w:val="a6"/>
        <w:rPr>
          <w:sz w:val="22"/>
          <w:szCs w:val="22"/>
        </w:rPr>
      </w:pPr>
      <w:r w:rsidRPr="008D34FC">
        <w:rPr>
          <w:sz w:val="22"/>
          <w:szCs w:val="22"/>
        </w:rPr>
        <w:t>1 — 1 = 0</w:t>
      </w:r>
    </w:p>
    <w:p w:rsidR="00411BB9" w:rsidRPr="008D34FC" w:rsidRDefault="00411BB9" w:rsidP="00411BB9">
      <w:pPr>
        <w:pStyle w:val="a6"/>
        <w:rPr>
          <w:sz w:val="22"/>
          <w:szCs w:val="22"/>
        </w:rPr>
      </w:pPr>
      <w:r w:rsidRPr="008D34FC">
        <w:rPr>
          <w:sz w:val="22"/>
          <w:szCs w:val="22"/>
        </w:rPr>
        <w:t>Таким образом «25» — это сумма трех слагаемых: 16, 8 и 1.</w:t>
      </w:r>
    </w:p>
    <w:p w:rsidR="00411BB9" w:rsidRPr="008D34FC" w:rsidRDefault="00411BB9" w:rsidP="00411BB9">
      <w:pPr>
        <w:pStyle w:val="a6"/>
        <w:rPr>
          <w:sz w:val="22"/>
          <w:szCs w:val="22"/>
        </w:rPr>
      </w:pPr>
    </w:p>
    <w:p w:rsidR="00411BB9" w:rsidRPr="008D34FC" w:rsidRDefault="00411BB9" w:rsidP="00411BB9">
      <w:pPr>
        <w:pStyle w:val="a6"/>
        <w:rPr>
          <w:sz w:val="22"/>
          <w:szCs w:val="22"/>
        </w:rPr>
      </w:pPr>
    </w:p>
    <w:p w:rsidR="00411BB9" w:rsidRPr="008D34FC" w:rsidRDefault="00411BB9" w:rsidP="00411BB9">
      <w:pPr>
        <w:pStyle w:val="a6"/>
        <w:rPr>
          <w:sz w:val="22"/>
          <w:szCs w:val="22"/>
        </w:rPr>
      </w:pPr>
      <w:r w:rsidRPr="008D34FC">
        <w:rPr>
          <w:sz w:val="22"/>
          <w:szCs w:val="22"/>
        </w:rPr>
        <w:t>Пример:</w:t>
      </w:r>
    </w:p>
    <w:p w:rsidR="00411BB9" w:rsidRPr="008D34FC" w:rsidRDefault="00411BB9" w:rsidP="00411BB9">
      <w:pPr>
        <w:pStyle w:val="a6"/>
        <w:rPr>
          <w:sz w:val="22"/>
          <w:szCs w:val="22"/>
        </w:rPr>
      </w:pPr>
      <w:r w:rsidRPr="008D34FC">
        <w:rPr>
          <w:sz w:val="22"/>
          <w:szCs w:val="22"/>
        </w:rPr>
        <w:t>Умножим «13» на «238»:</w:t>
      </w:r>
    </w:p>
    <w:p w:rsidR="00411BB9" w:rsidRPr="008D34FC" w:rsidRDefault="00411BB9" w:rsidP="00411BB9">
      <w:pPr>
        <w:pStyle w:val="a6"/>
        <w:rPr>
          <w:sz w:val="22"/>
          <w:szCs w:val="22"/>
        </w:rPr>
      </w:pPr>
      <w:r w:rsidRPr="008D34FC">
        <w:rPr>
          <w:sz w:val="22"/>
          <w:szCs w:val="22"/>
        </w:rPr>
        <w:t xml:space="preserve">1 </w:t>
      </w:r>
      <w:proofErr w:type="spellStart"/>
      <w:r w:rsidRPr="008D34FC">
        <w:rPr>
          <w:sz w:val="22"/>
          <w:szCs w:val="22"/>
        </w:rPr>
        <w:t>х</w:t>
      </w:r>
      <w:proofErr w:type="spellEnd"/>
      <w:r w:rsidRPr="008D34FC">
        <w:rPr>
          <w:sz w:val="22"/>
          <w:szCs w:val="22"/>
        </w:rPr>
        <w:t xml:space="preserve"> 238= 238</w:t>
      </w:r>
    </w:p>
    <w:p w:rsidR="00411BB9" w:rsidRPr="008D34FC" w:rsidRDefault="00411BB9" w:rsidP="00411BB9">
      <w:pPr>
        <w:pStyle w:val="a6"/>
        <w:rPr>
          <w:sz w:val="22"/>
          <w:szCs w:val="22"/>
        </w:rPr>
      </w:pPr>
      <w:r w:rsidRPr="008D34FC">
        <w:rPr>
          <w:sz w:val="22"/>
          <w:szCs w:val="22"/>
        </w:rPr>
        <w:t xml:space="preserve">4 </w:t>
      </w:r>
      <w:proofErr w:type="spellStart"/>
      <w:r w:rsidRPr="008D34FC">
        <w:rPr>
          <w:sz w:val="22"/>
          <w:szCs w:val="22"/>
        </w:rPr>
        <w:t>х</w:t>
      </w:r>
      <w:proofErr w:type="spellEnd"/>
      <w:r w:rsidRPr="008D34FC">
        <w:rPr>
          <w:sz w:val="22"/>
          <w:szCs w:val="22"/>
        </w:rPr>
        <w:t xml:space="preserve"> 238= 952</w:t>
      </w:r>
    </w:p>
    <w:p w:rsidR="00411BB9" w:rsidRPr="008D34FC" w:rsidRDefault="00411BB9" w:rsidP="00411BB9">
      <w:pPr>
        <w:pStyle w:val="a6"/>
        <w:rPr>
          <w:sz w:val="22"/>
          <w:szCs w:val="22"/>
        </w:rPr>
      </w:pPr>
      <w:r w:rsidRPr="008D34FC">
        <w:rPr>
          <w:sz w:val="22"/>
          <w:szCs w:val="22"/>
        </w:rPr>
        <w:t xml:space="preserve">8 </w:t>
      </w:r>
      <w:proofErr w:type="spellStart"/>
      <w:r w:rsidRPr="008D34FC">
        <w:rPr>
          <w:sz w:val="22"/>
          <w:szCs w:val="22"/>
        </w:rPr>
        <w:t>х</w:t>
      </w:r>
      <w:proofErr w:type="spellEnd"/>
      <w:r w:rsidRPr="008D34FC">
        <w:rPr>
          <w:sz w:val="22"/>
          <w:szCs w:val="22"/>
        </w:rPr>
        <w:t xml:space="preserve"> 238= 1904</w:t>
      </w:r>
    </w:p>
    <w:p w:rsidR="00411BB9" w:rsidRPr="008D34FC" w:rsidRDefault="00411BB9" w:rsidP="00411BB9">
      <w:pPr>
        <w:pStyle w:val="a6"/>
        <w:rPr>
          <w:sz w:val="22"/>
          <w:szCs w:val="22"/>
        </w:rPr>
      </w:pPr>
      <w:r w:rsidRPr="008D34FC">
        <w:rPr>
          <w:sz w:val="22"/>
          <w:szCs w:val="22"/>
        </w:rPr>
        <w:t xml:space="preserve">13 </w:t>
      </w:r>
      <w:proofErr w:type="spellStart"/>
      <w:r w:rsidRPr="008D34FC">
        <w:rPr>
          <w:sz w:val="22"/>
          <w:szCs w:val="22"/>
        </w:rPr>
        <w:t>х</w:t>
      </w:r>
      <w:proofErr w:type="spellEnd"/>
      <w:r w:rsidRPr="008D34FC">
        <w:rPr>
          <w:sz w:val="22"/>
          <w:szCs w:val="22"/>
        </w:rPr>
        <w:t xml:space="preserve"> 23= 3094</w:t>
      </w:r>
    </w:p>
    <w:p w:rsidR="00523428" w:rsidRPr="008D34FC" w:rsidRDefault="00411BB9" w:rsidP="00411BB9">
      <w:pPr>
        <w:pStyle w:val="a6"/>
        <w:rPr>
          <w:sz w:val="22"/>
          <w:szCs w:val="22"/>
        </w:rPr>
      </w:pPr>
      <w:r w:rsidRPr="008D34FC">
        <w:rPr>
          <w:sz w:val="22"/>
          <w:szCs w:val="22"/>
        </w:rPr>
        <w:t xml:space="preserve">Известно, что 13 = 8 + 4 + 1. Каждое из этих слагаемых нужно умножить на 238. Получаем: 13 × 238 = (8 + 4 + 1) × 238 = 8 </w:t>
      </w:r>
      <w:proofErr w:type="spellStart"/>
      <w:r w:rsidRPr="008D34FC">
        <w:rPr>
          <w:sz w:val="22"/>
          <w:szCs w:val="22"/>
        </w:rPr>
        <w:t>x</w:t>
      </w:r>
      <w:proofErr w:type="spellEnd"/>
      <w:r w:rsidRPr="008D34FC">
        <w:rPr>
          <w:sz w:val="22"/>
          <w:szCs w:val="22"/>
        </w:rPr>
        <w:t xml:space="preserve"> 238 + 4 × 238 + 1 × 238 = 3094.</w:t>
      </w:r>
    </w:p>
    <w:p w:rsidR="00411BB9" w:rsidRPr="008D34FC" w:rsidRDefault="00411BB9" w:rsidP="00411BB9">
      <w:pPr>
        <w:pStyle w:val="a3"/>
        <w:tabs>
          <w:tab w:val="left" w:pos="3930"/>
        </w:tabs>
        <w:spacing w:before="0" w:beforeAutospacing="0" w:after="0" w:afterAutospacing="0" w:line="360" w:lineRule="auto"/>
        <w:ind w:firstLine="709"/>
        <w:rPr>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Default="00523428"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Pr="008D34FC" w:rsidRDefault="006854D9" w:rsidP="00523428">
      <w:pPr>
        <w:pStyle w:val="a3"/>
        <w:tabs>
          <w:tab w:val="left" w:pos="3930"/>
        </w:tabs>
        <w:spacing w:before="0" w:beforeAutospacing="0" w:after="0" w:afterAutospacing="0" w:line="360" w:lineRule="auto"/>
        <w:ind w:firstLine="709"/>
        <w:rPr>
          <w:b/>
          <w:bCs/>
          <w:sz w:val="22"/>
          <w:szCs w:val="22"/>
        </w:rPr>
      </w:pPr>
    </w:p>
    <w:p w:rsidR="00523428" w:rsidRPr="008D34FC" w:rsidRDefault="00411BB9" w:rsidP="00523428">
      <w:pPr>
        <w:pStyle w:val="a3"/>
        <w:tabs>
          <w:tab w:val="left" w:pos="3930"/>
        </w:tabs>
        <w:spacing w:before="0" w:beforeAutospacing="0" w:after="0" w:afterAutospacing="0" w:line="360" w:lineRule="auto"/>
        <w:ind w:firstLine="709"/>
        <w:rPr>
          <w:b/>
          <w:bCs/>
          <w:i/>
          <w:sz w:val="22"/>
          <w:szCs w:val="22"/>
        </w:rPr>
      </w:pPr>
      <w:r w:rsidRPr="008D34FC">
        <w:rPr>
          <w:b/>
          <w:bCs/>
          <w:sz w:val="22"/>
          <w:szCs w:val="22"/>
        </w:rPr>
        <w:lastRenderedPageBreak/>
        <w:t xml:space="preserve">- </w:t>
      </w:r>
      <w:r w:rsidR="00E168ED" w:rsidRPr="008D34FC">
        <w:rPr>
          <w:b/>
          <w:bCs/>
          <w:i/>
          <w:sz w:val="22"/>
          <w:szCs w:val="22"/>
        </w:rPr>
        <w:t>Японский*</w:t>
      </w:r>
      <w:r w:rsidRPr="008D34FC">
        <w:rPr>
          <w:b/>
          <w:bCs/>
          <w:i/>
          <w:sz w:val="22"/>
          <w:szCs w:val="22"/>
        </w:rPr>
        <w:t xml:space="preserve"> способ умножения</w:t>
      </w:r>
    </w:p>
    <w:p w:rsidR="00E168ED" w:rsidRPr="008D34FC" w:rsidRDefault="00E168ED" w:rsidP="00E168ED">
      <w:pPr>
        <w:pStyle w:val="a3"/>
        <w:tabs>
          <w:tab w:val="left" w:pos="3930"/>
        </w:tabs>
        <w:spacing w:before="0" w:beforeAutospacing="0" w:after="0" w:afterAutospacing="0" w:line="360" w:lineRule="auto"/>
        <w:rPr>
          <w:b/>
          <w:bCs/>
          <w:i/>
          <w:sz w:val="22"/>
          <w:szCs w:val="22"/>
        </w:rPr>
      </w:pPr>
      <w:r w:rsidRPr="008D34FC">
        <w:rPr>
          <w:b/>
          <w:bCs/>
          <w:i/>
          <w:sz w:val="22"/>
          <w:szCs w:val="22"/>
        </w:rPr>
        <w:t>*-в некоторых источниках - Китайский способ умножения</w:t>
      </w:r>
    </w:p>
    <w:p w:rsidR="00411BB9" w:rsidRPr="008D34FC" w:rsidRDefault="00411BB9" w:rsidP="00411BB9">
      <w:pPr>
        <w:pStyle w:val="a3"/>
        <w:tabs>
          <w:tab w:val="left" w:pos="3930"/>
        </w:tabs>
        <w:spacing w:before="0" w:beforeAutospacing="0" w:after="0" w:afterAutospacing="0" w:line="360" w:lineRule="auto"/>
        <w:rPr>
          <w:bCs/>
          <w:sz w:val="22"/>
          <w:szCs w:val="22"/>
        </w:rPr>
      </w:pPr>
      <w:r w:rsidRPr="008D34FC">
        <w:rPr>
          <w:bCs/>
          <w:sz w:val="22"/>
          <w:szCs w:val="22"/>
        </w:rPr>
        <w:t>Этот довольно забавный способ известен каждому, но все знают его происхождение.</w:t>
      </w:r>
    </w:p>
    <w:p w:rsidR="00411BB9" w:rsidRPr="008D34FC" w:rsidRDefault="00411BB9" w:rsidP="00411BB9">
      <w:pPr>
        <w:pStyle w:val="a6"/>
        <w:rPr>
          <w:sz w:val="22"/>
          <w:szCs w:val="22"/>
        </w:rPr>
      </w:pPr>
      <w:r w:rsidRPr="008D34FC">
        <w:rPr>
          <w:sz w:val="22"/>
          <w:szCs w:val="22"/>
        </w:rPr>
        <w:t xml:space="preserve">Такой прием напоминает умножение столбиком, но проводится довольно долго, поэтому служит скорее для забавы учеников. </w:t>
      </w:r>
    </w:p>
    <w:p w:rsidR="00411BB9" w:rsidRPr="008D34FC" w:rsidRDefault="00411BB9" w:rsidP="00411BB9">
      <w:pPr>
        <w:pStyle w:val="a6"/>
        <w:rPr>
          <w:sz w:val="22"/>
          <w:szCs w:val="22"/>
        </w:rPr>
      </w:pPr>
    </w:p>
    <w:p w:rsidR="00D54098" w:rsidRPr="008D34FC" w:rsidRDefault="00D54098" w:rsidP="00411BB9">
      <w:pPr>
        <w:pStyle w:val="a6"/>
        <w:rPr>
          <w:sz w:val="22"/>
          <w:szCs w:val="22"/>
        </w:rPr>
      </w:pPr>
      <w:r w:rsidRPr="008D34FC">
        <w:rPr>
          <w:sz w:val="22"/>
          <w:szCs w:val="22"/>
        </w:rPr>
        <w:t>Использование приема:</w:t>
      </w:r>
    </w:p>
    <w:p w:rsidR="00D54098" w:rsidRPr="008D34FC" w:rsidRDefault="00D54098" w:rsidP="00411BB9">
      <w:pPr>
        <w:pStyle w:val="a6"/>
        <w:rPr>
          <w:sz w:val="22"/>
          <w:szCs w:val="22"/>
        </w:rPr>
      </w:pPr>
      <w:r w:rsidRPr="008D34FC">
        <w:rPr>
          <w:sz w:val="22"/>
          <w:szCs w:val="22"/>
        </w:rPr>
        <w:t>Допустим, нам надо умножить 13 на 24.</w:t>
      </w:r>
    </w:p>
    <w:p w:rsidR="00D54098" w:rsidRPr="008D34FC" w:rsidRDefault="00D54098" w:rsidP="00411BB9">
      <w:pPr>
        <w:pStyle w:val="a6"/>
        <w:rPr>
          <w:sz w:val="22"/>
          <w:szCs w:val="22"/>
        </w:rPr>
      </w:pPr>
      <w:r w:rsidRPr="008D34FC">
        <w:rPr>
          <w:sz w:val="22"/>
          <w:szCs w:val="22"/>
        </w:rPr>
        <w:t>Начертим следующий рисунок:</w:t>
      </w:r>
    </w:p>
    <w:p w:rsidR="00D54098" w:rsidRPr="008D34FC" w:rsidRDefault="00D54098" w:rsidP="00411BB9">
      <w:pPr>
        <w:pStyle w:val="a6"/>
        <w:rPr>
          <w:sz w:val="22"/>
          <w:szCs w:val="22"/>
        </w:rPr>
      </w:pPr>
    </w:p>
    <w:p w:rsidR="00D54098" w:rsidRPr="008D34FC" w:rsidRDefault="00D9525E" w:rsidP="00411BB9">
      <w:pPr>
        <w:pStyle w:val="a6"/>
        <w:rPr>
          <w:sz w:val="22"/>
          <w:szCs w:val="22"/>
        </w:rPr>
      </w:pPr>
      <w:r>
        <w:rPr>
          <w:noProof/>
          <w:sz w:val="22"/>
          <w:szCs w:val="22"/>
        </w:rPr>
        <w:pict>
          <v:shapetype id="_x0000_t32" coordsize="21600,21600" o:spt="32" o:oned="t" path="m,l21600,21600e" filled="f">
            <v:path arrowok="t" fillok="f" o:connecttype="none"/>
            <o:lock v:ext="edit" shapetype="t"/>
          </v:shapetype>
          <v:shape id="_x0000_s1046" type="#_x0000_t32" style="position:absolute;margin-left:53.7pt;margin-top:334.5pt;width:138pt;height:54pt;flip:x;z-index:251678720" o:connectortype="straight"/>
        </w:pict>
      </w:r>
      <w:r>
        <w:rPr>
          <w:noProof/>
          <w:sz w:val="22"/>
          <w:szCs w:val="22"/>
        </w:rPr>
        <w:pict>
          <v:shape id="_x0000_s1045" type="#_x0000_t32" style="position:absolute;margin-left:46.95pt;margin-top:327.75pt;width:138pt;height:54pt;flip:x;z-index:251677696" o:connectortype="straight"/>
        </w:pict>
      </w:r>
      <w:r>
        <w:rPr>
          <w:noProof/>
          <w:sz w:val="22"/>
          <w:szCs w:val="22"/>
        </w:rPr>
        <w:pict>
          <v:shape id="_x0000_s1044" type="#_x0000_t32" style="position:absolute;margin-left:39.45pt;margin-top:322.5pt;width:138pt;height:54pt;flip:x;z-index:251676672" o:connectortype="straight"/>
        </w:pict>
      </w:r>
      <w:r>
        <w:rPr>
          <w:noProof/>
          <w:sz w:val="22"/>
          <w:szCs w:val="22"/>
        </w:rPr>
        <w:pict>
          <v:shape id="_x0000_s1043" type="#_x0000_t32" style="position:absolute;margin-left:16.95pt;margin-top:305.25pt;width:138pt;height:54pt;flip:x;z-index:251675648" o:connectortype="straight"/>
        </w:pict>
      </w:r>
      <w:r>
        <w:rPr>
          <w:noProof/>
          <w:sz w:val="22"/>
          <w:szCs w:val="22"/>
        </w:rPr>
        <w:pict>
          <v:shape id="_x0000_s1029" type="#_x0000_t32" style="position:absolute;margin-left:34.5pt;margin-top:39.3pt;width:138pt;height:54pt;flip:x;z-index:251661312" o:connectortype="straight"/>
        </w:pict>
      </w:r>
      <w:r>
        <w:rPr>
          <w:noProof/>
          <w:sz w:val="22"/>
          <w:szCs w:val="22"/>
        </w:rPr>
        <w:pict>
          <v:shape id="_x0000_s1028" type="#_x0000_t32" style="position:absolute;margin-left:29.25pt;margin-top:31.8pt;width:138pt;height:54pt;flip:x;z-index:251660288" o:connectortype="straight"/>
        </w:pict>
      </w:r>
      <w:r>
        <w:rPr>
          <w:noProof/>
          <w:sz w:val="22"/>
          <w:szCs w:val="22"/>
        </w:rPr>
        <w:pict>
          <v:shape id="_x0000_s1027" type="#_x0000_t32" style="position:absolute;margin-left:25.5pt;margin-top:23.25pt;width:138pt;height:54pt;flip:x;z-index:251659264" o:connectortype="straight"/>
        </w:pict>
      </w:r>
      <w:r>
        <w:rPr>
          <w:noProof/>
          <w:sz w:val="22"/>
          <w:szCs w:val="22"/>
        </w:rPr>
        <w:pict>
          <v:shape id="_x0000_s1026" type="#_x0000_t32" style="position:absolute;margin-left:5.25pt;margin-top:.75pt;width:138pt;height:54pt;flip:x;z-index:251658240" o:connectortype="straight"/>
        </w:pict>
      </w:r>
    </w:p>
    <w:p w:rsidR="00523428" w:rsidRPr="008D34FC" w:rsidRDefault="00D9525E" w:rsidP="00523428">
      <w:pPr>
        <w:pStyle w:val="a3"/>
        <w:tabs>
          <w:tab w:val="left" w:pos="3930"/>
        </w:tabs>
        <w:spacing w:before="0" w:beforeAutospacing="0" w:after="0" w:afterAutospacing="0" w:line="360" w:lineRule="auto"/>
        <w:ind w:firstLine="709"/>
        <w:rPr>
          <w:b/>
          <w:bCs/>
          <w:sz w:val="22"/>
          <w:szCs w:val="22"/>
        </w:rPr>
      </w:pPr>
      <w:r>
        <w:rPr>
          <w:b/>
          <w:bCs/>
          <w:noProof/>
          <w:sz w:val="22"/>
          <w:szCs w:val="22"/>
        </w:rPr>
        <w:pict>
          <v:shape id="_x0000_s1037" type="#_x0000_t32" style="position:absolute;left:0;text-align:left;margin-left:10.95pt;margin-top:148.7pt;width:72.75pt;height:86.55pt;z-index:251669504" o:connectortype="straight"/>
        </w:pict>
      </w:r>
      <w:r>
        <w:rPr>
          <w:b/>
          <w:bCs/>
          <w:noProof/>
          <w:sz w:val="22"/>
          <w:szCs w:val="22"/>
        </w:rPr>
        <w:pict>
          <v:shape id="_x0000_s1036" type="#_x0000_t32" style="position:absolute;left:0;text-align:left;margin-left:5.25pt;margin-top:153.95pt;width:72.75pt;height:86.55pt;z-index:251668480" o:connectortype="straight"/>
        </w:pict>
      </w:r>
      <w:r>
        <w:rPr>
          <w:b/>
          <w:bCs/>
          <w:noProof/>
          <w:sz w:val="22"/>
          <w:szCs w:val="22"/>
        </w:rPr>
        <w:pict>
          <v:shape id="_x0000_s1035" type="#_x0000_t32" style="position:absolute;left:0;text-align:left;margin-left:75.75pt;margin-top:-24.85pt;width:72.75pt;height:86.55pt;z-index:251667456" o:connectortype="straight"/>
        </w:pict>
      </w:r>
      <w:r>
        <w:rPr>
          <w:b/>
          <w:bCs/>
          <w:noProof/>
          <w:sz w:val="22"/>
          <w:szCs w:val="22"/>
        </w:rPr>
        <w:pict>
          <v:shape id="_x0000_s1034" type="#_x0000_t32" style="position:absolute;left:0;text-align:left;margin-left:70.5pt;margin-top:-20.5pt;width:72.75pt;height:86.55pt;z-index:251666432" o:connectortype="straight"/>
        </w:pict>
      </w:r>
      <w:r>
        <w:rPr>
          <w:b/>
          <w:bCs/>
          <w:noProof/>
          <w:sz w:val="22"/>
          <w:szCs w:val="22"/>
        </w:rPr>
        <w:pict>
          <v:shape id="_x0000_s1033" type="#_x0000_t32" style="position:absolute;left:0;text-align:left;margin-left:65.7pt;margin-top:-16.3pt;width:72.75pt;height:86.55pt;z-index:251665408" o:connectortype="straight"/>
        </w:pict>
      </w:r>
      <w:r>
        <w:rPr>
          <w:b/>
          <w:bCs/>
          <w:noProof/>
          <w:sz w:val="22"/>
          <w:szCs w:val="22"/>
        </w:rPr>
        <w:pict>
          <v:shape id="_x0000_s1032" type="#_x0000_t32" style="position:absolute;left:0;text-align:left;margin-left:57.45pt;margin-top:-14.8pt;width:72.75pt;height:86.55pt;z-index:251664384" o:connectortype="straight"/>
        </w:pict>
      </w:r>
      <w:r>
        <w:rPr>
          <w:b/>
          <w:bCs/>
          <w:noProof/>
          <w:sz w:val="22"/>
          <w:szCs w:val="22"/>
        </w:rPr>
        <w:pict>
          <v:shape id="_x0000_s1031" type="#_x0000_t32" style="position:absolute;left:0;text-align:left;margin-left:16.95pt;margin-top:2.45pt;width:72.75pt;height:86.55pt;z-index:251663360" o:connectortype="straight"/>
        </w:pict>
      </w:r>
      <w:r>
        <w:rPr>
          <w:b/>
          <w:bCs/>
          <w:noProof/>
          <w:sz w:val="22"/>
          <w:szCs w:val="22"/>
        </w:rPr>
        <w:pict>
          <v:shape id="_x0000_s1030" type="#_x0000_t32" style="position:absolute;left:0;text-align:left;margin-left:10.95pt;margin-top:7.7pt;width:72.75pt;height:86.55pt;z-index:251662336" o:connectortype="straight"/>
        </w:pict>
      </w: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D54098" w:rsidRPr="008D34FC" w:rsidRDefault="00D54098" w:rsidP="00FD6414">
      <w:pPr>
        <w:pStyle w:val="a3"/>
        <w:tabs>
          <w:tab w:val="left" w:pos="3930"/>
        </w:tabs>
        <w:spacing w:before="0" w:beforeAutospacing="0" w:after="0" w:afterAutospacing="0" w:line="360" w:lineRule="auto"/>
        <w:rPr>
          <w:bCs/>
          <w:sz w:val="22"/>
          <w:szCs w:val="22"/>
        </w:rPr>
      </w:pPr>
      <w:r w:rsidRPr="008D34FC">
        <w:rPr>
          <w:bCs/>
          <w:sz w:val="22"/>
          <w:szCs w:val="22"/>
        </w:rPr>
        <w:t>Этот ри</w:t>
      </w:r>
      <w:r w:rsidR="00FD6414" w:rsidRPr="008D34FC">
        <w:rPr>
          <w:bCs/>
          <w:sz w:val="22"/>
          <w:szCs w:val="22"/>
        </w:rPr>
        <w:t>сунок состоит из 10 линий (количество может быть любым)</w:t>
      </w:r>
    </w:p>
    <w:p w:rsidR="00FD6414" w:rsidRPr="008D34FC" w:rsidRDefault="00D9525E" w:rsidP="00FD6414">
      <w:pPr>
        <w:pStyle w:val="a3"/>
        <w:tabs>
          <w:tab w:val="left" w:pos="3930"/>
        </w:tabs>
        <w:spacing w:before="0" w:beforeAutospacing="0" w:after="0" w:afterAutospacing="0" w:line="360" w:lineRule="auto"/>
        <w:rPr>
          <w:b/>
          <w:bCs/>
          <w:sz w:val="22"/>
          <w:szCs w:val="22"/>
        </w:rPr>
      </w:pPr>
      <w:r>
        <w:rPr>
          <w:b/>
          <w:bCs/>
          <w:noProof/>
          <w:sz w:val="22"/>
          <w:szCs w:val="22"/>
        </w:rPr>
        <w:pict>
          <v:shape id="_x0000_s1041" type="#_x0000_t32" style="position:absolute;margin-left:78pt;margin-top:0;width:72.75pt;height:86.55pt;z-index:251673600" o:connectortype="straight"/>
        </w:pict>
      </w:r>
      <w:r>
        <w:rPr>
          <w:b/>
          <w:bCs/>
          <w:noProof/>
          <w:sz w:val="22"/>
          <w:szCs w:val="22"/>
        </w:rPr>
        <w:pict>
          <v:shape id="_x0000_s1042" type="#_x0000_t32" style="position:absolute;margin-left:82.8pt;margin-top:-4.5pt;width:72.75pt;height:86.55pt;z-index:251674624" o:connectortype="straight"/>
        </w:pict>
      </w:r>
      <w:r>
        <w:rPr>
          <w:b/>
          <w:bCs/>
          <w:noProof/>
          <w:sz w:val="22"/>
          <w:szCs w:val="22"/>
        </w:rPr>
        <w:pict>
          <v:shape id="_x0000_s1039" type="#_x0000_t32" style="position:absolute;margin-left:65.7pt;margin-top:4.5pt;width:72.75pt;height:86.55pt;z-index:251671552" o:connectortype="straight"/>
        </w:pict>
      </w:r>
      <w:r>
        <w:rPr>
          <w:b/>
          <w:bCs/>
          <w:noProof/>
          <w:sz w:val="22"/>
          <w:szCs w:val="22"/>
        </w:rPr>
        <w:pict>
          <v:shape id="_x0000_s1040" type="#_x0000_t32" style="position:absolute;margin-left:70.5pt;margin-top:0;width:72.75pt;height:86.55pt;z-index:251672576" o:connectortype="straight"/>
        </w:pict>
      </w: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Эти линии обозначают число 24 (2 линии, отступ, 4 линии)</w:t>
      </w: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523428" w:rsidRDefault="00523428" w:rsidP="00523428">
      <w:pPr>
        <w:pStyle w:val="a3"/>
        <w:tabs>
          <w:tab w:val="left" w:pos="3930"/>
        </w:tabs>
        <w:spacing w:before="0" w:beforeAutospacing="0" w:after="0" w:afterAutospacing="0" w:line="360" w:lineRule="auto"/>
        <w:ind w:firstLine="709"/>
        <w:rPr>
          <w:b/>
          <w:bCs/>
          <w:sz w:val="22"/>
          <w:szCs w:val="22"/>
        </w:rPr>
      </w:pPr>
    </w:p>
    <w:p w:rsidR="006854D9" w:rsidRPr="008D34FC" w:rsidRDefault="006854D9" w:rsidP="00523428">
      <w:pPr>
        <w:pStyle w:val="a3"/>
        <w:tabs>
          <w:tab w:val="left" w:pos="3930"/>
        </w:tabs>
        <w:spacing w:before="0" w:beforeAutospacing="0" w:after="0" w:afterAutospacing="0" w:line="360" w:lineRule="auto"/>
        <w:ind w:firstLine="709"/>
        <w:rPr>
          <w:b/>
          <w:bCs/>
          <w:sz w:val="22"/>
          <w:szCs w:val="22"/>
        </w:rPr>
      </w:pPr>
    </w:p>
    <w:p w:rsidR="00523428" w:rsidRPr="008D34FC" w:rsidRDefault="00FD6414"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А эти линии обозначают число 13 (1 линия, отступ, 3 линии)</w:t>
      </w:r>
    </w:p>
    <w:p w:rsidR="00FF37B5" w:rsidRPr="008D34FC" w:rsidRDefault="00FF37B5" w:rsidP="00FF37B5">
      <w:pPr>
        <w:pStyle w:val="a3"/>
        <w:tabs>
          <w:tab w:val="left" w:pos="3930"/>
        </w:tabs>
        <w:spacing w:before="0" w:beforeAutospacing="0" w:after="0" w:afterAutospacing="0" w:line="360" w:lineRule="auto"/>
        <w:rPr>
          <w:b/>
          <w:bCs/>
          <w:sz w:val="22"/>
          <w:szCs w:val="22"/>
        </w:rPr>
      </w:pP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Теперь нужно сосчитать пересечения линий на всех четырех концах следующим способом:</w:t>
      </w:r>
    </w:p>
    <w:p w:rsidR="00FD6414" w:rsidRPr="008D34FC" w:rsidRDefault="00D9525E" w:rsidP="00523428">
      <w:pPr>
        <w:pStyle w:val="a3"/>
        <w:tabs>
          <w:tab w:val="left" w:pos="3930"/>
        </w:tabs>
        <w:spacing w:before="0" w:beforeAutospacing="0" w:after="0" w:afterAutospacing="0" w:line="360" w:lineRule="auto"/>
        <w:ind w:firstLine="709"/>
        <w:rPr>
          <w:b/>
          <w:bCs/>
          <w:sz w:val="22"/>
          <w:szCs w:val="22"/>
        </w:rPr>
      </w:pPr>
      <w:r>
        <w:rPr>
          <w:b/>
          <w:bCs/>
          <w:noProof/>
          <w:sz w:val="22"/>
          <w:szCs w:val="22"/>
        </w:rPr>
        <w:lastRenderedPageBreak/>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75" type="#_x0000_t120" style="position:absolute;left:0;text-align:left;margin-left:283.95pt;margin-top:101.2pt;width:7.2pt;height:7.2pt;flip:x y;z-index:251707392" fillcolor="#622423 [1605]"/>
        </w:pict>
      </w:r>
      <w:r>
        <w:rPr>
          <w:b/>
          <w:bCs/>
          <w:noProof/>
          <w:sz w:val="22"/>
          <w:szCs w:val="22"/>
        </w:rPr>
        <w:pict>
          <v:shape id="_x0000_s1074" type="#_x0000_t120" style="position:absolute;left:0;text-align:left;margin-left:295.5pt;margin-top:133.5pt;width:7.2pt;height:7.2pt;flip:x y;z-index:251706368" fillcolor="#622423 [1605]"/>
        </w:pict>
      </w:r>
      <w:r>
        <w:rPr>
          <w:b/>
          <w:bCs/>
          <w:noProof/>
          <w:sz w:val="22"/>
          <w:szCs w:val="22"/>
        </w:rPr>
        <w:pict>
          <v:shape id="_x0000_s1073" type="#_x0000_t120" style="position:absolute;left:0;text-align:left;margin-left:284.7pt;margin-top:120.05pt;width:7.2pt;height:7.2pt;flip:x y;z-index:251705344" fillcolor="#622423 [1605]"/>
        </w:pict>
      </w:r>
      <w:r>
        <w:rPr>
          <w:b/>
          <w:bCs/>
          <w:noProof/>
          <w:sz w:val="22"/>
          <w:szCs w:val="22"/>
        </w:rPr>
        <w:pict>
          <v:shape id="_x0000_s1071" type="#_x0000_t120" style="position:absolute;left:0;text-align:left;margin-left:282.45pt;margin-top:139.05pt;width:7.2pt;height:7.2pt;flip:x y;z-index:251703296" fillcolor="#622423 [1605]"/>
        </w:pict>
      </w:r>
      <w:r>
        <w:rPr>
          <w:b/>
          <w:bCs/>
          <w:noProof/>
          <w:sz w:val="22"/>
          <w:szCs w:val="22"/>
        </w:rPr>
        <w:pict>
          <v:shape id="_x0000_s1072" type="#_x0000_t120" style="position:absolute;left:0;text-align:left;margin-left:271.95pt;margin-top:126.3pt;width:7.2pt;height:7.2pt;flip:x y;z-index:251704320" fillcolor="#622423 [1605]"/>
        </w:pict>
      </w:r>
      <w:r>
        <w:rPr>
          <w:b/>
          <w:bCs/>
          <w:noProof/>
          <w:sz w:val="22"/>
          <w:szCs w:val="22"/>
        </w:rPr>
        <w:pict>
          <v:shape id="_x0000_s1070" type="#_x0000_t120" style="position:absolute;left:0;text-align:left;margin-left:295.5pt;margin-top:116.1pt;width:7.2pt;height:7.2pt;flip:x y;z-index:251702272" fillcolor="#622423 [1605]"/>
        </w:pict>
      </w:r>
      <w:r>
        <w:rPr>
          <w:b/>
          <w:bCs/>
          <w:noProof/>
          <w:sz w:val="22"/>
          <w:szCs w:val="22"/>
        </w:rPr>
        <w:pict>
          <v:shape id="_x0000_s1069" type="#_x0000_t120" style="position:absolute;left:0;text-align:left;margin-left:307.95pt;margin-top:130.5pt;width:7.2pt;height:7.2pt;flip:x y;z-index:251701248" fillcolor="#622423 [1605]"/>
        </w:pict>
      </w:r>
      <w:r>
        <w:rPr>
          <w:b/>
          <w:bCs/>
          <w:noProof/>
          <w:sz w:val="22"/>
          <w:szCs w:val="22"/>
        </w:rPr>
        <w:pict>
          <v:shape id="_x0000_s1068" type="#_x0000_t120" style="position:absolute;left:0;text-align:left;margin-left:320.25pt;margin-top:123.3pt;width:7.2pt;height:7.2pt;flip:x y;z-index:251700224" fillcolor="#622423 [1605]"/>
        </w:pict>
      </w:r>
      <w:r>
        <w:rPr>
          <w:b/>
          <w:bCs/>
          <w:noProof/>
          <w:sz w:val="22"/>
          <w:szCs w:val="22"/>
        </w:rPr>
        <w:pict>
          <v:shape id="_x0000_s1067" type="#_x0000_t120" style="position:absolute;left:0;text-align:left;margin-left:307.95pt;margin-top:111.8pt;width:7.2pt;height:7.2pt;flip:x y;z-index:251699200" fillcolor="#622423 [1605]"/>
        </w:pict>
      </w:r>
      <w:r>
        <w:rPr>
          <w:b/>
          <w:bCs/>
          <w:noProof/>
          <w:sz w:val="22"/>
          <w:szCs w:val="22"/>
        </w:rPr>
        <w:pict>
          <v:shape id="_x0000_s1066" type="#_x0000_t120" style="position:absolute;left:0;text-align:left;margin-left:295.5pt;margin-top:99.65pt;width:7.2pt;height:7.2pt;flip:x y;z-index:251698176" fillcolor="#622423 [1605]"/>
        </w:pict>
      </w:r>
      <w:r>
        <w:rPr>
          <w:b/>
          <w:bCs/>
          <w:noProof/>
          <w:sz w:val="22"/>
          <w:szCs w:val="22"/>
        </w:rPr>
        <w:pict>
          <v:shape id="_x0000_s1065" type="#_x0000_t120" style="position:absolute;left:0;text-align:left;margin-left:271.95pt;margin-top:106.85pt;width:7.2pt;height:7.2pt;flip:x y;z-index:251697152" fillcolor="#622423 [1605]"/>
        </w:pict>
      </w:r>
      <w:r>
        <w:rPr>
          <w:b/>
          <w:bCs/>
          <w:noProof/>
          <w:sz w:val="22"/>
          <w:szCs w:val="22"/>
        </w:rPr>
        <w:pict>
          <v:shape id="_x0000_s1064" type="#_x0000_t120" style="position:absolute;left:0;text-align:left;margin-left:259.95pt;margin-top:112.1pt;width:7.2pt;height:7.2pt;flip:x y;z-index:251696128" fillcolor="#622423 [1605]"/>
        </w:pict>
      </w:r>
      <w:r>
        <w:rPr>
          <w:b/>
          <w:bCs/>
          <w:noProof/>
          <w:sz w:val="22"/>
          <w:szCs w:val="22"/>
        </w:rPr>
        <w:pict>
          <v:shape id="_x0000_s1063" type="#_x0000_t120" style="position:absolute;left:0;text-align:left;margin-left:235.5pt;margin-top:64.35pt;width:7.2pt;height:7.2pt;flip:x y;z-index:251695104" fillcolor="#622423 [1605]"/>
        </w:pict>
      </w:r>
      <w:r>
        <w:rPr>
          <w:b/>
          <w:bCs/>
          <w:noProof/>
          <w:sz w:val="22"/>
          <w:szCs w:val="22"/>
        </w:rPr>
        <w:pict>
          <v:shape id="_x0000_s1062" type="#_x0000_t120" style="position:absolute;left:0;text-align:left;margin-left:248.25pt;margin-top:59.85pt;width:7.2pt;height:7.2pt;flip:x y;z-index:251694080" fillcolor="#622423 [1605]"/>
        </w:pict>
      </w:r>
      <w:r>
        <w:rPr>
          <w:b/>
          <w:bCs/>
          <w:noProof/>
          <w:sz w:val="22"/>
          <w:szCs w:val="22"/>
        </w:rPr>
        <w:pict>
          <v:shape id="_x0000_s1060" type="#_x0000_t120" style="position:absolute;left:0;text-align:left;margin-left:178.1pt;margin-top:162.95pt;width:7.2pt;height:7.2pt;flip:x y;z-index:251692032" fillcolor="#622423 [1605]"/>
        </w:pict>
      </w:r>
      <w:r>
        <w:rPr>
          <w:b/>
          <w:bCs/>
          <w:noProof/>
          <w:sz w:val="22"/>
          <w:szCs w:val="22"/>
        </w:rPr>
        <w:pict>
          <v:shape id="_x0000_s1061" type="#_x0000_t120" style="position:absolute;left:0;text-align:left;margin-left:190.1pt;margin-top:177.3pt;width:7.2pt;height:7.2pt;flip:x y;z-index:251693056" fillcolor="#622423 [1605]"/>
        </w:pict>
      </w:r>
      <w:r>
        <w:rPr>
          <w:b/>
          <w:bCs/>
          <w:noProof/>
          <w:sz w:val="22"/>
          <w:szCs w:val="22"/>
        </w:rPr>
        <w:pict>
          <v:shape id="_x0000_s1059" type="#_x0000_t120" style="position:absolute;left:0;text-align:left;margin-left:166.5pt;margin-top:149.45pt;width:7.2pt;height:7.2pt;flip:x y;z-index:251691008" fillcolor="#622423 [1605]"/>
        </w:pict>
      </w:r>
      <w:r>
        <w:rPr>
          <w:b/>
          <w:bCs/>
          <w:noProof/>
          <w:sz w:val="22"/>
          <w:szCs w:val="22"/>
        </w:rPr>
        <w:pict>
          <v:shape id="_x0000_s1058" type="#_x0000_t120" style="position:absolute;left:0;text-align:left;margin-left:197.3pt;margin-top:156.65pt;width:7.15pt;height:7.15pt;z-index:251689984" fillcolor="#622423 [1605]"/>
        </w:pict>
      </w:r>
      <w:r>
        <w:rPr>
          <w:b/>
          <w:bCs/>
          <w:noProof/>
          <w:sz w:val="22"/>
          <w:szCs w:val="22"/>
        </w:rPr>
        <w:pict>
          <v:shape id="_x0000_s1057" type="#_x0000_t120" style="position:absolute;left:0;text-align:left;margin-left:204.45pt;margin-top:170.15pt;width:7.15pt;height:7.15pt;z-index:251688960" fillcolor="#622423 [1605]"/>
        </w:pict>
      </w:r>
      <w:r>
        <w:rPr>
          <w:b/>
          <w:bCs/>
          <w:noProof/>
          <w:sz w:val="22"/>
          <w:szCs w:val="22"/>
        </w:rPr>
        <w:pict>
          <v:shape id="_x0000_s1056" type="#_x0000_t120" style="position:absolute;left:0;text-align:left;margin-left:183.05pt;margin-top:143.15pt;width:7.15pt;height:7.15pt;z-index:251687936" fillcolor="#622423 [1605]"/>
        </w:pict>
      </w:r>
      <w:r>
        <w:rPr>
          <w:b/>
          <w:bCs/>
          <w:noProof/>
          <w:sz w:val="22"/>
          <w:szCs w:val="22"/>
        </w:rPr>
        <w:pict>
          <v:shape id="_x0000_s1055" type="#_x0000_t120" style="position:absolute;left:0;text-align:left;margin-left:259.95pt;margin-top:54.65pt;width:7.15pt;height:7.15pt;z-index:251686912" fillcolor="#622423 [1605]"/>
        </w:pict>
      </w:r>
      <w:r>
        <w:rPr>
          <w:b/>
          <w:bCs/>
          <w:noProof/>
          <w:sz w:val="22"/>
          <w:szCs w:val="22"/>
        </w:rPr>
        <w:pict>
          <v:shape id="_x0000_s1054" type="#_x0000_t120" style="position:absolute;left:0;text-align:left;margin-left:224.3pt;margin-top:69.3pt;width:7.15pt;height:7.15pt;z-index:251685888" fillcolor="#622423 [1605]"/>
        </w:pict>
      </w:r>
      <w:r>
        <w:rPr>
          <w:b/>
          <w:bCs/>
          <w:noProof/>
          <w:sz w:val="22"/>
          <w:szCs w:val="22"/>
        </w:rPr>
        <w:pict>
          <v:shape id="_x0000_s1053" type="#_x0000_t120" style="position:absolute;left:0;text-align:left;margin-left:145.55pt;margin-top:99.7pt;width:7.15pt;height:7.15pt;z-index:251684864" fillcolor="#622423 [1605]"/>
        </w:pict>
      </w:r>
      <w:r>
        <w:rPr>
          <w:b/>
          <w:bCs/>
          <w:noProof/>
          <w:sz w:val="22"/>
          <w:szCs w:val="22"/>
        </w:rPr>
        <w:pict>
          <v:shape id="_x0000_s1052" type="#_x0000_t120" style="position:absolute;left:0;text-align:left;margin-left:132.45pt;margin-top:104.95pt;width:7.15pt;height:7.15pt;z-index:251683840" fillcolor="#622423 [1605]"/>
        </w:pict>
      </w:r>
      <w:r>
        <w:rPr>
          <w:b/>
          <w:bCs/>
          <w:noProof/>
          <w:sz w:val="22"/>
          <w:szCs w:val="22"/>
        </w:rPr>
        <w:pict>
          <v:oval id="_x0000_s1051" style="position:absolute;left:0;text-align:left;margin-left:204.45pt;margin-top:39.3pt;width:81.75pt;height:47.25pt;z-index:251682816" filled="f" strokeweight="3pt"/>
        </w:pict>
      </w:r>
      <w:r>
        <w:rPr>
          <w:b/>
          <w:bCs/>
          <w:noProof/>
          <w:sz w:val="22"/>
          <w:szCs w:val="22"/>
        </w:rPr>
        <w:pict>
          <v:oval id="_x0000_s1050" style="position:absolute;left:0;text-align:left;margin-left:247.2pt;margin-top:94.05pt;width:91.5pt;height:56.25pt;z-index:251681792" filled="f" strokeweight="3pt"/>
        </w:pict>
      </w:r>
      <w:r>
        <w:rPr>
          <w:b/>
          <w:bCs/>
          <w:noProof/>
          <w:sz w:val="22"/>
          <w:szCs w:val="22"/>
        </w:rPr>
        <w:pict>
          <v:oval id="_x0000_s1049" style="position:absolute;left:0;text-align:left;margin-left:148.2pt;margin-top:138.3pt;width:83.25pt;height:46.5pt;z-index:251680768" filled="f" strokeweight="3pt"/>
        </w:pict>
      </w:r>
      <w:r>
        <w:rPr>
          <w:b/>
          <w:bCs/>
          <w:noProof/>
          <w:sz w:val="22"/>
          <w:szCs w:val="22"/>
        </w:rPr>
        <w:pict>
          <v:oval id="_x0000_s1048" style="position:absolute;left:0;text-align:left;margin-left:104.7pt;margin-top:94.05pt;width:69pt;height:29.25pt;z-index:251679744" filled="f" strokeweight="3pt"/>
        </w:pict>
      </w:r>
      <w:r w:rsidR="00FF37B5" w:rsidRPr="008D34FC">
        <w:rPr>
          <w:b/>
          <w:bCs/>
          <w:noProof/>
          <w:sz w:val="22"/>
          <w:szCs w:val="22"/>
        </w:rPr>
        <w:drawing>
          <wp:inline distT="0" distB="0" distL="0" distR="0">
            <wp:extent cx="5067300" cy="3100620"/>
            <wp:effectExtent l="19050" t="0" r="0" b="0"/>
            <wp:docPr id="6"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3" cstate="print">
                      <a:lum contrast="40000"/>
                    </a:blip>
                    <a:srcRect/>
                    <a:stretch>
                      <a:fillRect/>
                    </a:stretch>
                  </pic:blipFill>
                  <pic:spPr bwMode="auto">
                    <a:xfrm>
                      <a:off x="0" y="0"/>
                      <a:ext cx="5068082" cy="3101098"/>
                    </a:xfrm>
                    <a:prstGeom prst="rect">
                      <a:avLst/>
                    </a:prstGeom>
                    <a:noFill/>
                    <a:ln w="9525">
                      <a:noFill/>
                      <a:miter lim="800000"/>
                      <a:headEnd/>
                      <a:tailEnd/>
                    </a:ln>
                  </pic:spPr>
                </pic:pic>
              </a:graphicData>
            </a:graphic>
          </wp:inline>
        </w:drawing>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(пересечения на рисунке указаны красными точками)</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Кол-во пересечений:</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Верхний левый край: 2</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Нижний левый край: 6</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Верхний правый: 4</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Нижний правый: 12</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1)Пересечения в верхнем левом крае (2) – первое число ответа</w:t>
      </w: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2)Сумма пересечений нижнего левого и верхнего правого краев (6+4) – второе число ответа</w:t>
      </w: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3)Пересечения в нижнем правом крае (12) – третье число ответа</w:t>
      </w:r>
    </w:p>
    <w:p w:rsidR="00FF37B5" w:rsidRPr="008D34FC" w:rsidRDefault="00FF37B5" w:rsidP="00FF37B5">
      <w:pPr>
        <w:pStyle w:val="a3"/>
        <w:tabs>
          <w:tab w:val="left" w:pos="3930"/>
        </w:tabs>
        <w:spacing w:before="0" w:beforeAutospacing="0" w:after="0" w:afterAutospacing="0" w:line="360" w:lineRule="auto"/>
        <w:rPr>
          <w:bCs/>
          <w:sz w:val="22"/>
          <w:szCs w:val="22"/>
        </w:rPr>
      </w:pP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Получается:</w:t>
      </w: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2; 10; 12.</w:t>
      </w:r>
    </w:p>
    <w:p w:rsidR="00FF37B5" w:rsidRPr="008D34FC" w:rsidRDefault="00FF37B5" w:rsidP="00FF37B5">
      <w:pPr>
        <w:pStyle w:val="a3"/>
        <w:tabs>
          <w:tab w:val="left" w:pos="3930"/>
        </w:tabs>
        <w:spacing w:before="0" w:beforeAutospacing="0" w:after="0" w:afterAutospacing="0" w:line="360" w:lineRule="auto"/>
        <w:rPr>
          <w:bCs/>
          <w:sz w:val="22"/>
          <w:szCs w:val="22"/>
        </w:rPr>
      </w:pP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Т.к. два последних числа – двузначные и мы не можем их записать, то записываем только единицы, а десятки прибавляем к предыдущему.</w:t>
      </w: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3(2+1)1(0+1)2</w:t>
      </w:r>
    </w:p>
    <w:p w:rsidR="00FF37B5" w:rsidRPr="008D34FC" w:rsidRDefault="00FF37B5" w:rsidP="00FF37B5">
      <w:pPr>
        <w:pStyle w:val="a3"/>
        <w:tabs>
          <w:tab w:val="left" w:pos="3930"/>
        </w:tabs>
        <w:spacing w:before="0" w:beforeAutospacing="0" w:after="0" w:afterAutospacing="0" w:line="360" w:lineRule="auto"/>
        <w:rPr>
          <w:bCs/>
          <w:sz w:val="22"/>
          <w:szCs w:val="22"/>
        </w:rPr>
      </w:pPr>
      <w:r w:rsidRPr="008D34FC">
        <w:rPr>
          <w:bCs/>
          <w:sz w:val="22"/>
          <w:szCs w:val="22"/>
        </w:rPr>
        <w:t>Ответ: 312</w:t>
      </w: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6854D9" w:rsidRDefault="006854D9" w:rsidP="00A17870">
      <w:pPr>
        <w:rPr>
          <w:bCs/>
          <w:i/>
          <w:color w:val="000000" w:themeColor="text1"/>
          <w:sz w:val="22"/>
          <w:szCs w:val="22"/>
        </w:rPr>
      </w:pPr>
    </w:p>
    <w:p w:rsidR="00A17870" w:rsidRPr="008D34FC" w:rsidRDefault="00A17870" w:rsidP="00A17870">
      <w:pPr>
        <w:rPr>
          <w:b/>
          <w:i/>
          <w:color w:val="000000" w:themeColor="text1"/>
          <w:sz w:val="22"/>
          <w:szCs w:val="22"/>
        </w:rPr>
      </w:pPr>
      <w:r w:rsidRPr="008D34FC">
        <w:rPr>
          <w:bCs/>
          <w:i/>
          <w:color w:val="000000" w:themeColor="text1"/>
          <w:sz w:val="22"/>
          <w:szCs w:val="22"/>
        </w:rPr>
        <w:lastRenderedPageBreak/>
        <w:t xml:space="preserve">- </w:t>
      </w:r>
      <w:r w:rsidRPr="008D34FC">
        <w:rPr>
          <w:b/>
          <w:i/>
          <w:color w:val="000000" w:themeColor="text1"/>
          <w:sz w:val="22"/>
          <w:szCs w:val="22"/>
        </w:rPr>
        <w:t>Итальянский способ умножения («Сеткой»)</w:t>
      </w:r>
    </w:p>
    <w:p w:rsidR="00A17870" w:rsidRPr="008D34FC" w:rsidRDefault="00A17870" w:rsidP="00A17870">
      <w:pPr>
        <w:rPr>
          <w:color w:val="000000" w:themeColor="text1"/>
          <w:sz w:val="22"/>
          <w:szCs w:val="22"/>
        </w:rPr>
      </w:pPr>
      <w:r w:rsidRPr="008D34FC">
        <w:rPr>
          <w:color w:val="000000" w:themeColor="text1"/>
          <w:sz w:val="22"/>
          <w:szCs w:val="22"/>
        </w:rPr>
        <w:t>В Италии, а также во многих странах Востока, этот способ приобрел большую известность.</w:t>
      </w:r>
    </w:p>
    <w:p w:rsidR="00A17870" w:rsidRPr="008D34FC" w:rsidRDefault="00A17870" w:rsidP="00A17870">
      <w:pPr>
        <w:rPr>
          <w:color w:val="FF0000"/>
          <w:sz w:val="22"/>
          <w:szCs w:val="22"/>
        </w:rPr>
      </w:pPr>
      <w:r w:rsidRPr="008D34FC">
        <w:rPr>
          <w:color w:val="000000" w:themeColor="text1"/>
          <w:sz w:val="22"/>
          <w:szCs w:val="22"/>
        </w:rPr>
        <w:t>Использование приема:</w:t>
      </w:r>
    </w:p>
    <w:p w:rsidR="00A17870" w:rsidRPr="008D34FC" w:rsidRDefault="00A17870" w:rsidP="00A17870">
      <w:pPr>
        <w:rPr>
          <w:sz w:val="22"/>
          <w:szCs w:val="22"/>
        </w:rPr>
      </w:pPr>
      <w:r w:rsidRPr="008D34FC">
        <w:rPr>
          <w:sz w:val="22"/>
          <w:szCs w:val="22"/>
        </w:rPr>
        <w:t>Например, умножим 6827 на 345.</w:t>
      </w:r>
    </w:p>
    <w:p w:rsidR="00A17870" w:rsidRPr="008D34FC" w:rsidRDefault="00A17870" w:rsidP="00A17870">
      <w:pPr>
        <w:rPr>
          <w:sz w:val="22"/>
          <w:szCs w:val="22"/>
        </w:rPr>
      </w:pPr>
      <w:r w:rsidRPr="008D34FC">
        <w:rPr>
          <w:sz w:val="22"/>
          <w:szCs w:val="22"/>
        </w:rPr>
        <w:t xml:space="preserve">1. Вычерчиваем квадратную сетку и пишем одно из чисел над колонками, а второе по высоте. </w:t>
      </w:r>
    </w:p>
    <w:p w:rsidR="00A17870" w:rsidRPr="008D34FC" w:rsidRDefault="00A17870" w:rsidP="00A17870">
      <w:pPr>
        <w:rPr>
          <w:sz w:val="22"/>
          <w:szCs w:val="22"/>
        </w:rPr>
      </w:pPr>
    </w:p>
    <w:p w:rsidR="00A17870" w:rsidRPr="008D34FC" w:rsidRDefault="00A17870" w:rsidP="00A17870">
      <w:pPr>
        <w:rPr>
          <w:sz w:val="22"/>
          <w:szCs w:val="22"/>
        </w:rPr>
      </w:pPr>
    </w:p>
    <w:p w:rsidR="00A17870" w:rsidRPr="008D34FC" w:rsidRDefault="00A17870" w:rsidP="00A17870">
      <w:pPr>
        <w:rPr>
          <w:sz w:val="22"/>
          <w:szCs w:val="22"/>
        </w:rPr>
      </w:pPr>
      <w:r w:rsidRPr="008D34FC">
        <w:rPr>
          <w:sz w:val="22"/>
          <w:szCs w:val="22"/>
        </w:rPr>
        <w:t xml:space="preserve">  </w:t>
      </w:r>
      <w:r w:rsidRPr="008D34FC">
        <w:rPr>
          <w:noProof/>
          <w:sz w:val="22"/>
          <w:szCs w:val="22"/>
        </w:rPr>
        <w:drawing>
          <wp:inline distT="0" distB="0" distL="0" distR="0">
            <wp:extent cx="1401445" cy="1139825"/>
            <wp:effectExtent l="19050" t="0" r="8255" b="0"/>
            <wp:docPr id="8"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4" cstate="print"/>
                    <a:srcRect/>
                    <a:stretch>
                      <a:fillRect/>
                    </a:stretch>
                  </pic:blipFill>
                  <pic:spPr bwMode="auto">
                    <a:xfrm>
                      <a:off x="0" y="0"/>
                      <a:ext cx="1401445" cy="1139825"/>
                    </a:xfrm>
                    <a:prstGeom prst="rect">
                      <a:avLst/>
                    </a:prstGeom>
                    <a:noFill/>
                    <a:ln w="9525">
                      <a:noFill/>
                      <a:miter lim="800000"/>
                      <a:headEnd/>
                      <a:tailEnd/>
                    </a:ln>
                  </pic:spPr>
                </pic:pic>
              </a:graphicData>
            </a:graphic>
          </wp:inline>
        </w:drawing>
      </w:r>
      <w:r w:rsidRPr="008D34FC">
        <w:rPr>
          <w:sz w:val="22"/>
          <w:szCs w:val="22"/>
        </w:rPr>
        <w:t xml:space="preserve">                        </w:t>
      </w:r>
    </w:p>
    <w:p w:rsidR="00A17870" w:rsidRPr="008D34FC" w:rsidRDefault="00A17870" w:rsidP="00A17870">
      <w:pPr>
        <w:rPr>
          <w:sz w:val="22"/>
          <w:szCs w:val="22"/>
        </w:rPr>
      </w:pPr>
    </w:p>
    <w:p w:rsidR="00A17870" w:rsidRPr="008D34FC" w:rsidRDefault="00A17870" w:rsidP="00A17870">
      <w:pPr>
        <w:rPr>
          <w:sz w:val="22"/>
          <w:szCs w:val="22"/>
        </w:rPr>
      </w:pPr>
      <w:r w:rsidRPr="008D34FC">
        <w:rPr>
          <w:sz w:val="22"/>
          <w:szCs w:val="22"/>
        </w:rPr>
        <w:t>2. Умножаем число каждого ряда последовательно на числа каждой колонки.</w:t>
      </w:r>
    </w:p>
    <w:p w:rsidR="00A17870" w:rsidRPr="008D34FC" w:rsidRDefault="00A17870" w:rsidP="00A17870">
      <w:pPr>
        <w:rPr>
          <w:sz w:val="22"/>
          <w:szCs w:val="22"/>
        </w:rPr>
      </w:pPr>
      <w:r w:rsidRPr="008D34FC">
        <w:rPr>
          <w:noProof/>
          <w:sz w:val="22"/>
          <w:szCs w:val="22"/>
        </w:rPr>
        <w:drawing>
          <wp:inline distT="0" distB="0" distL="0" distR="0">
            <wp:extent cx="1318260" cy="1033145"/>
            <wp:effectExtent l="1905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45" cstate="print"/>
                    <a:srcRect/>
                    <a:stretch>
                      <a:fillRect/>
                    </a:stretch>
                  </pic:blipFill>
                  <pic:spPr bwMode="auto">
                    <a:xfrm>
                      <a:off x="0" y="0"/>
                      <a:ext cx="1318260" cy="1033145"/>
                    </a:xfrm>
                    <a:prstGeom prst="rect">
                      <a:avLst/>
                    </a:prstGeom>
                    <a:noFill/>
                    <a:ln w="9525">
                      <a:noFill/>
                      <a:miter lim="800000"/>
                      <a:headEnd/>
                      <a:tailEnd/>
                    </a:ln>
                  </pic:spPr>
                </pic:pic>
              </a:graphicData>
            </a:graphic>
          </wp:inline>
        </w:drawing>
      </w:r>
      <w:r w:rsidRPr="008D34FC">
        <w:rPr>
          <w:sz w:val="22"/>
          <w:szCs w:val="22"/>
        </w:rPr>
        <w:t xml:space="preserve"> т.е. 6*3 = 18. Записываем 1 и 8</w:t>
      </w:r>
    </w:p>
    <w:p w:rsidR="00A17870" w:rsidRPr="008D34FC" w:rsidRDefault="00A17870" w:rsidP="00A17870">
      <w:pPr>
        <w:rPr>
          <w:sz w:val="22"/>
          <w:szCs w:val="22"/>
        </w:rPr>
      </w:pPr>
      <w:r w:rsidRPr="008D34FC">
        <w:rPr>
          <w:sz w:val="22"/>
          <w:szCs w:val="22"/>
        </w:rPr>
        <w:t xml:space="preserve">                                       8*3 = 24. Записываем 2 и 4</w:t>
      </w:r>
    </w:p>
    <w:p w:rsidR="00A17870" w:rsidRPr="008D34FC" w:rsidRDefault="00A17870" w:rsidP="00A17870">
      <w:pPr>
        <w:rPr>
          <w:sz w:val="22"/>
          <w:szCs w:val="22"/>
        </w:rPr>
      </w:pPr>
      <w:r w:rsidRPr="008D34FC">
        <w:rPr>
          <w:sz w:val="22"/>
          <w:szCs w:val="22"/>
        </w:rPr>
        <w:t>Если при умножении получается однозначное число, записываем вверху 0, а внизу это число.</w:t>
      </w:r>
    </w:p>
    <w:p w:rsidR="00A17870" w:rsidRPr="008D34FC" w:rsidRDefault="00A17870" w:rsidP="00A17870">
      <w:pPr>
        <w:rPr>
          <w:sz w:val="22"/>
          <w:szCs w:val="22"/>
        </w:rPr>
      </w:pPr>
      <w:r w:rsidRPr="008D34FC">
        <w:rPr>
          <w:sz w:val="22"/>
          <w:szCs w:val="22"/>
        </w:rPr>
        <w:t>(Как у нас в примере при умножении 2 на 3 получилось 6. Вверху мы записали 0, а внизу 6)</w:t>
      </w:r>
    </w:p>
    <w:p w:rsidR="00A17870" w:rsidRPr="008D34FC" w:rsidRDefault="00A17870" w:rsidP="00A17870">
      <w:pPr>
        <w:rPr>
          <w:sz w:val="22"/>
          <w:szCs w:val="22"/>
        </w:rPr>
      </w:pPr>
    </w:p>
    <w:p w:rsidR="00A17870" w:rsidRPr="008D34FC" w:rsidRDefault="00A17870" w:rsidP="00A17870">
      <w:pPr>
        <w:rPr>
          <w:sz w:val="22"/>
          <w:szCs w:val="22"/>
        </w:rPr>
      </w:pPr>
      <w:r w:rsidRPr="008D34FC">
        <w:rPr>
          <w:sz w:val="22"/>
          <w:szCs w:val="22"/>
        </w:rPr>
        <w:t>3. Заполняем всю сетку и складываем числа, следуя диагональным полосам. Начинаем складывать справа налево. Если сумма одной диагонали содержит десятки, то прибавляем их к единицам следующей диагонали.</w:t>
      </w:r>
    </w:p>
    <w:p w:rsidR="00A17870" w:rsidRPr="008D34FC" w:rsidRDefault="00A17870" w:rsidP="00A17870">
      <w:pPr>
        <w:rPr>
          <w:sz w:val="22"/>
          <w:szCs w:val="22"/>
        </w:rPr>
      </w:pPr>
    </w:p>
    <w:p w:rsidR="00A17870" w:rsidRPr="008D34FC" w:rsidRDefault="00A17870" w:rsidP="00A17870">
      <w:pPr>
        <w:rPr>
          <w:sz w:val="22"/>
          <w:szCs w:val="22"/>
        </w:rPr>
      </w:pPr>
      <w:r w:rsidRPr="008D34FC">
        <w:rPr>
          <w:noProof/>
          <w:sz w:val="22"/>
          <w:szCs w:val="22"/>
        </w:rPr>
        <w:drawing>
          <wp:inline distT="0" distB="0" distL="0" distR="0">
            <wp:extent cx="1543685" cy="1306195"/>
            <wp:effectExtent l="1905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46" cstate="print"/>
                    <a:srcRect/>
                    <a:stretch>
                      <a:fillRect/>
                    </a:stretch>
                  </pic:blipFill>
                  <pic:spPr bwMode="auto">
                    <a:xfrm>
                      <a:off x="0" y="0"/>
                      <a:ext cx="1543685" cy="1306195"/>
                    </a:xfrm>
                    <a:prstGeom prst="rect">
                      <a:avLst/>
                    </a:prstGeom>
                    <a:noFill/>
                    <a:ln w="9525">
                      <a:noFill/>
                      <a:miter lim="800000"/>
                      <a:headEnd/>
                      <a:tailEnd/>
                    </a:ln>
                  </pic:spPr>
                </pic:pic>
              </a:graphicData>
            </a:graphic>
          </wp:inline>
        </w:drawing>
      </w:r>
    </w:p>
    <w:p w:rsidR="00A17870" w:rsidRPr="008D34FC" w:rsidRDefault="00A17870" w:rsidP="00A17870">
      <w:pPr>
        <w:rPr>
          <w:sz w:val="22"/>
          <w:szCs w:val="22"/>
        </w:rPr>
      </w:pPr>
    </w:p>
    <w:p w:rsidR="00FF37B5" w:rsidRPr="008D34FC" w:rsidRDefault="00A17870" w:rsidP="00FF37B5">
      <w:pPr>
        <w:pStyle w:val="a3"/>
        <w:tabs>
          <w:tab w:val="left" w:pos="3930"/>
        </w:tabs>
        <w:spacing w:before="0" w:beforeAutospacing="0" w:after="0" w:afterAutospacing="0" w:line="360" w:lineRule="auto"/>
        <w:rPr>
          <w:b/>
          <w:bCs/>
          <w:sz w:val="22"/>
          <w:szCs w:val="22"/>
        </w:rPr>
      </w:pPr>
      <w:r w:rsidRPr="008D34FC">
        <w:rPr>
          <w:b/>
          <w:bCs/>
          <w:sz w:val="22"/>
          <w:szCs w:val="22"/>
        </w:rPr>
        <w:t>Ответ: 2355315.</w:t>
      </w:r>
    </w:p>
    <w:p w:rsidR="00FF37B5" w:rsidRPr="008D34FC" w:rsidRDefault="00FF37B5" w:rsidP="00523428">
      <w:pPr>
        <w:pStyle w:val="a3"/>
        <w:tabs>
          <w:tab w:val="left" w:pos="3930"/>
        </w:tabs>
        <w:spacing w:before="0" w:beforeAutospacing="0" w:after="0" w:afterAutospacing="0" w:line="360" w:lineRule="auto"/>
        <w:ind w:firstLine="709"/>
        <w:rPr>
          <w:b/>
          <w:bCs/>
          <w:sz w:val="22"/>
          <w:szCs w:val="22"/>
        </w:rPr>
      </w:pPr>
    </w:p>
    <w:p w:rsidR="00523428" w:rsidRPr="008D34FC" w:rsidRDefault="00523428"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6854D9" w:rsidRDefault="006854D9" w:rsidP="00523428">
      <w:pPr>
        <w:pStyle w:val="a3"/>
        <w:tabs>
          <w:tab w:val="left" w:pos="3930"/>
        </w:tabs>
        <w:spacing w:before="0" w:beforeAutospacing="0" w:after="0" w:afterAutospacing="0" w:line="360" w:lineRule="auto"/>
        <w:ind w:firstLine="709"/>
        <w:rPr>
          <w:b/>
          <w:bCs/>
          <w:sz w:val="22"/>
          <w:szCs w:val="22"/>
        </w:rPr>
      </w:pPr>
    </w:p>
    <w:p w:rsidR="00FD6414" w:rsidRPr="008D34FC" w:rsidRDefault="00D33295" w:rsidP="00523428">
      <w:pPr>
        <w:pStyle w:val="a3"/>
        <w:tabs>
          <w:tab w:val="left" w:pos="3930"/>
        </w:tabs>
        <w:spacing w:before="0" w:beforeAutospacing="0" w:after="0" w:afterAutospacing="0" w:line="360" w:lineRule="auto"/>
        <w:ind w:firstLine="709"/>
        <w:rPr>
          <w:b/>
          <w:bCs/>
          <w:i/>
          <w:sz w:val="22"/>
          <w:szCs w:val="22"/>
        </w:rPr>
      </w:pPr>
      <w:r w:rsidRPr="008D34FC">
        <w:rPr>
          <w:b/>
          <w:bCs/>
          <w:sz w:val="22"/>
          <w:szCs w:val="22"/>
        </w:rPr>
        <w:lastRenderedPageBreak/>
        <w:t xml:space="preserve">- </w:t>
      </w:r>
      <w:r w:rsidRPr="008D34FC">
        <w:rPr>
          <w:b/>
          <w:bCs/>
          <w:i/>
          <w:sz w:val="22"/>
          <w:szCs w:val="22"/>
        </w:rPr>
        <w:t>Русский способ умножения.</w:t>
      </w:r>
    </w:p>
    <w:p w:rsidR="00D33295" w:rsidRPr="008D34FC" w:rsidRDefault="00D33295" w:rsidP="00D33295">
      <w:pPr>
        <w:pStyle w:val="a3"/>
        <w:tabs>
          <w:tab w:val="left" w:pos="3930"/>
        </w:tabs>
        <w:spacing w:before="0" w:beforeAutospacing="0" w:after="0" w:afterAutospacing="0" w:line="360" w:lineRule="auto"/>
        <w:rPr>
          <w:bCs/>
          <w:sz w:val="22"/>
          <w:szCs w:val="22"/>
        </w:rPr>
      </w:pPr>
      <w:r w:rsidRPr="008D34FC">
        <w:rPr>
          <w:bCs/>
          <w:sz w:val="22"/>
          <w:szCs w:val="22"/>
        </w:rPr>
        <w:t>Этот прием умножения использовался русскими крестьянами примерно 2-4 века назад, а разработан был еще в глубокой древности.</w:t>
      </w:r>
    </w:p>
    <w:p w:rsidR="00D33295" w:rsidRPr="008D34FC" w:rsidRDefault="00D33295" w:rsidP="00D33295">
      <w:pPr>
        <w:pStyle w:val="a3"/>
        <w:tabs>
          <w:tab w:val="left" w:pos="3930"/>
        </w:tabs>
        <w:spacing w:line="360" w:lineRule="auto"/>
        <w:rPr>
          <w:i/>
          <w:sz w:val="22"/>
          <w:szCs w:val="22"/>
        </w:rPr>
      </w:pPr>
      <w:r w:rsidRPr="008D34FC">
        <w:rPr>
          <w:i/>
          <w:sz w:val="22"/>
          <w:szCs w:val="22"/>
        </w:rPr>
        <w:t>Суть этого способа та:</w:t>
      </w:r>
    </w:p>
    <w:p w:rsidR="00D33295" w:rsidRPr="008D34FC" w:rsidRDefault="00D33295" w:rsidP="00D33295">
      <w:pPr>
        <w:pStyle w:val="a3"/>
        <w:tabs>
          <w:tab w:val="left" w:pos="3930"/>
        </w:tabs>
        <w:spacing w:line="360" w:lineRule="auto"/>
        <w:rPr>
          <w:bCs/>
          <w:i/>
          <w:sz w:val="22"/>
          <w:szCs w:val="22"/>
        </w:rPr>
      </w:pPr>
      <w:r w:rsidRPr="008D34FC">
        <w:rPr>
          <w:i/>
          <w:sz w:val="22"/>
          <w:szCs w:val="22"/>
        </w:rPr>
        <w:t>«На  сколько мы делим первый множитель, на столько умножаем второй».</w:t>
      </w:r>
    </w:p>
    <w:p w:rsidR="00D33295" w:rsidRPr="008D34FC" w:rsidRDefault="00D33295" w:rsidP="00D33295">
      <w:pPr>
        <w:pStyle w:val="a3"/>
        <w:tabs>
          <w:tab w:val="left" w:pos="3930"/>
        </w:tabs>
        <w:spacing w:line="360" w:lineRule="auto"/>
        <w:rPr>
          <w:bCs/>
          <w:sz w:val="22"/>
          <w:szCs w:val="22"/>
        </w:rPr>
      </w:pPr>
      <w:r w:rsidRPr="008D34FC">
        <w:rPr>
          <w:bCs/>
          <w:sz w:val="22"/>
          <w:szCs w:val="22"/>
        </w:rPr>
        <w:t xml:space="preserve">Вот пример: </w:t>
      </w:r>
    </w:p>
    <w:p w:rsidR="00D33295" w:rsidRPr="008D34FC" w:rsidRDefault="00D33295" w:rsidP="00D33295">
      <w:pPr>
        <w:pStyle w:val="a3"/>
        <w:tabs>
          <w:tab w:val="left" w:pos="3930"/>
        </w:tabs>
        <w:spacing w:line="360" w:lineRule="auto"/>
        <w:rPr>
          <w:bCs/>
          <w:sz w:val="22"/>
          <w:szCs w:val="22"/>
        </w:rPr>
      </w:pPr>
      <w:r w:rsidRPr="008D34FC">
        <w:rPr>
          <w:bCs/>
          <w:sz w:val="22"/>
          <w:szCs w:val="22"/>
        </w:rPr>
        <w:t>Нам нужно 32 умножить на 13. Вот как бы решили этот пример 3-4 века назад наши предки:</w:t>
      </w:r>
    </w:p>
    <w:p w:rsidR="00D33295" w:rsidRPr="008D34FC" w:rsidRDefault="00D33295" w:rsidP="00D33295">
      <w:pPr>
        <w:pStyle w:val="a3"/>
        <w:tabs>
          <w:tab w:val="left" w:pos="3930"/>
        </w:tabs>
        <w:spacing w:line="360" w:lineRule="auto"/>
        <w:rPr>
          <w:bCs/>
          <w:sz w:val="22"/>
          <w:szCs w:val="22"/>
        </w:rPr>
      </w:pPr>
      <w:r w:rsidRPr="008D34FC">
        <w:rPr>
          <w:bCs/>
          <w:sz w:val="22"/>
          <w:szCs w:val="22"/>
        </w:rPr>
        <w:t>32 * 13                     (32 делим на 2, а 13 умножаем на 2)</w:t>
      </w:r>
    </w:p>
    <w:p w:rsidR="00D33295" w:rsidRPr="008D34FC" w:rsidRDefault="00D33295" w:rsidP="00D33295">
      <w:pPr>
        <w:pStyle w:val="a3"/>
        <w:tabs>
          <w:tab w:val="left" w:pos="3930"/>
        </w:tabs>
        <w:spacing w:line="360" w:lineRule="auto"/>
        <w:rPr>
          <w:bCs/>
          <w:sz w:val="22"/>
          <w:szCs w:val="22"/>
        </w:rPr>
      </w:pPr>
      <w:r w:rsidRPr="008D34FC">
        <w:rPr>
          <w:bCs/>
          <w:sz w:val="22"/>
          <w:szCs w:val="22"/>
        </w:rPr>
        <w:t>16 * 26                     (16 делим на 2, а 26 умножаем на 2)</w:t>
      </w:r>
    </w:p>
    <w:p w:rsidR="00D33295" w:rsidRPr="008D34FC" w:rsidRDefault="00D33295" w:rsidP="00D33295">
      <w:pPr>
        <w:pStyle w:val="a3"/>
        <w:tabs>
          <w:tab w:val="left" w:pos="3930"/>
        </w:tabs>
        <w:spacing w:line="360" w:lineRule="auto"/>
        <w:rPr>
          <w:bCs/>
          <w:sz w:val="22"/>
          <w:szCs w:val="22"/>
        </w:rPr>
      </w:pPr>
      <w:r w:rsidRPr="008D34FC">
        <w:rPr>
          <w:bCs/>
          <w:sz w:val="22"/>
          <w:szCs w:val="22"/>
        </w:rPr>
        <w:t>8   * 52                      (и т.д.)</w:t>
      </w:r>
    </w:p>
    <w:p w:rsidR="00D33295" w:rsidRPr="008D34FC" w:rsidRDefault="00D33295" w:rsidP="00D33295">
      <w:pPr>
        <w:pStyle w:val="a3"/>
        <w:tabs>
          <w:tab w:val="left" w:pos="3930"/>
        </w:tabs>
        <w:spacing w:line="360" w:lineRule="auto"/>
        <w:rPr>
          <w:bCs/>
          <w:sz w:val="22"/>
          <w:szCs w:val="22"/>
        </w:rPr>
      </w:pPr>
      <w:r w:rsidRPr="008D34FC">
        <w:rPr>
          <w:bCs/>
          <w:sz w:val="22"/>
          <w:szCs w:val="22"/>
        </w:rPr>
        <w:t>4   * 104</w:t>
      </w:r>
    </w:p>
    <w:p w:rsidR="00D33295" w:rsidRPr="008D34FC" w:rsidRDefault="00D33295" w:rsidP="00D33295">
      <w:pPr>
        <w:pStyle w:val="a3"/>
        <w:tabs>
          <w:tab w:val="left" w:pos="3930"/>
        </w:tabs>
        <w:spacing w:line="360" w:lineRule="auto"/>
        <w:rPr>
          <w:bCs/>
          <w:sz w:val="22"/>
          <w:szCs w:val="22"/>
        </w:rPr>
      </w:pPr>
      <w:r w:rsidRPr="008D34FC">
        <w:rPr>
          <w:bCs/>
          <w:sz w:val="22"/>
          <w:szCs w:val="22"/>
        </w:rPr>
        <w:t>2   * 208</w:t>
      </w:r>
    </w:p>
    <w:p w:rsidR="00D33295" w:rsidRPr="008D34FC" w:rsidRDefault="00D33295" w:rsidP="00D33295">
      <w:pPr>
        <w:pStyle w:val="a3"/>
        <w:tabs>
          <w:tab w:val="left" w:pos="3930"/>
        </w:tabs>
        <w:spacing w:line="360" w:lineRule="auto"/>
        <w:rPr>
          <w:bCs/>
          <w:sz w:val="22"/>
          <w:szCs w:val="22"/>
        </w:rPr>
      </w:pPr>
      <w:r w:rsidRPr="008D34FC">
        <w:rPr>
          <w:bCs/>
          <w:sz w:val="22"/>
          <w:szCs w:val="22"/>
        </w:rPr>
        <w:t>1   * 416 =416</w:t>
      </w:r>
    </w:p>
    <w:p w:rsidR="00D33295" w:rsidRPr="008D34FC" w:rsidRDefault="00D33295" w:rsidP="00D33295">
      <w:pPr>
        <w:pStyle w:val="a3"/>
        <w:tabs>
          <w:tab w:val="left" w:pos="3930"/>
        </w:tabs>
        <w:spacing w:line="360" w:lineRule="auto"/>
        <w:rPr>
          <w:bCs/>
          <w:sz w:val="22"/>
          <w:szCs w:val="22"/>
        </w:rPr>
      </w:pPr>
      <w:r w:rsidRPr="008D34FC">
        <w:rPr>
          <w:bCs/>
          <w:sz w:val="22"/>
          <w:szCs w:val="22"/>
        </w:rPr>
        <w:t>Деление пополам продолжают до тех пор, пока в частном не получится 1, параллельно удваивая другое число. Последнее удвоенное число и дает искомый результат. Нетрудно понять, на чем этот способ основан: произведение не изменяется, если один множитель уменьшить вдвое, а другой вдвое же увеличить. Ясно поэтому, что в результате многократного повторения этой операции получается искомое произведение.</w:t>
      </w:r>
    </w:p>
    <w:p w:rsidR="00D33295" w:rsidRPr="008D34FC" w:rsidRDefault="00D33295" w:rsidP="00D33295">
      <w:pPr>
        <w:pStyle w:val="a3"/>
        <w:tabs>
          <w:tab w:val="left" w:pos="3930"/>
        </w:tabs>
        <w:spacing w:line="360" w:lineRule="auto"/>
        <w:rPr>
          <w:bCs/>
          <w:sz w:val="22"/>
          <w:szCs w:val="22"/>
        </w:rPr>
      </w:pPr>
    </w:p>
    <w:p w:rsidR="00D33295" w:rsidRPr="008D34FC" w:rsidRDefault="00D33295" w:rsidP="00D33295">
      <w:pPr>
        <w:pStyle w:val="a3"/>
        <w:tabs>
          <w:tab w:val="left" w:pos="3930"/>
        </w:tabs>
        <w:spacing w:line="360" w:lineRule="auto"/>
        <w:rPr>
          <w:bCs/>
          <w:sz w:val="22"/>
          <w:szCs w:val="22"/>
        </w:rPr>
      </w:pPr>
      <w:r w:rsidRPr="008D34FC">
        <w:rPr>
          <w:bCs/>
          <w:sz w:val="22"/>
          <w:szCs w:val="22"/>
        </w:rPr>
        <w:t>Однако как поступить, если при этом приходится делить пополам число нечетное?</w:t>
      </w:r>
    </w:p>
    <w:p w:rsidR="00D33295" w:rsidRPr="008D34FC" w:rsidRDefault="00D33295" w:rsidP="00D33295">
      <w:pPr>
        <w:pStyle w:val="a3"/>
        <w:tabs>
          <w:tab w:val="left" w:pos="3930"/>
        </w:tabs>
        <w:spacing w:line="360" w:lineRule="auto"/>
        <w:rPr>
          <w:bCs/>
          <w:sz w:val="22"/>
          <w:szCs w:val="22"/>
        </w:rPr>
      </w:pPr>
    </w:p>
    <w:p w:rsidR="00D33295" w:rsidRPr="008D34FC" w:rsidRDefault="00D33295" w:rsidP="00D33295">
      <w:pPr>
        <w:pStyle w:val="a3"/>
        <w:tabs>
          <w:tab w:val="left" w:pos="3930"/>
        </w:tabs>
        <w:spacing w:line="360" w:lineRule="auto"/>
        <w:rPr>
          <w:bCs/>
          <w:sz w:val="22"/>
          <w:szCs w:val="22"/>
        </w:rPr>
      </w:pPr>
      <w:r w:rsidRPr="008D34FC">
        <w:rPr>
          <w:bCs/>
          <w:sz w:val="22"/>
          <w:szCs w:val="22"/>
        </w:rPr>
        <w:t xml:space="preserve">Народный способ легко выходит из этого затруднения. Надо, - гласит правило, - в случае нечётного числа откинуть единицу и делить остаток пополам; но зато к последнему числу правого столбца нужно будет прибавить все те числа этого столбца, которые стоят против нечетных чисел левого столбца: сумма и будет искомым произведением. Практически это делают так, что все строки с четными левыми числами зачеркивают; остаются только те, которые содержат налево нечетное число. </w:t>
      </w:r>
    </w:p>
    <w:p w:rsidR="00D33295" w:rsidRPr="008D34FC" w:rsidRDefault="00D33295" w:rsidP="00D33295">
      <w:pPr>
        <w:pStyle w:val="a3"/>
        <w:tabs>
          <w:tab w:val="left" w:pos="3930"/>
        </w:tabs>
        <w:spacing w:line="360" w:lineRule="auto"/>
        <w:rPr>
          <w:bCs/>
          <w:sz w:val="22"/>
          <w:szCs w:val="22"/>
        </w:rPr>
      </w:pPr>
      <w:r w:rsidRPr="008D34FC">
        <w:rPr>
          <w:bCs/>
          <w:sz w:val="22"/>
          <w:szCs w:val="22"/>
        </w:rPr>
        <w:lastRenderedPageBreak/>
        <w:t>Приведем пример (звездочки указывают, что данную строку надо зачеркнуть):</w:t>
      </w:r>
    </w:p>
    <w:p w:rsidR="00D33295" w:rsidRPr="008D34FC" w:rsidRDefault="00D33295" w:rsidP="00D33295">
      <w:pPr>
        <w:pStyle w:val="a3"/>
        <w:tabs>
          <w:tab w:val="left" w:pos="3930"/>
        </w:tabs>
        <w:spacing w:line="360" w:lineRule="auto"/>
        <w:rPr>
          <w:bCs/>
          <w:sz w:val="22"/>
          <w:szCs w:val="22"/>
        </w:rPr>
      </w:pPr>
      <w:r w:rsidRPr="008D34FC">
        <w:rPr>
          <w:bCs/>
          <w:sz w:val="22"/>
          <w:szCs w:val="22"/>
        </w:rPr>
        <w:t>19*17</w:t>
      </w:r>
    </w:p>
    <w:p w:rsidR="00D33295" w:rsidRPr="008D34FC" w:rsidRDefault="00D33295" w:rsidP="00D33295">
      <w:pPr>
        <w:pStyle w:val="a3"/>
        <w:tabs>
          <w:tab w:val="left" w:pos="3930"/>
        </w:tabs>
        <w:spacing w:line="360" w:lineRule="auto"/>
        <w:rPr>
          <w:bCs/>
          <w:sz w:val="22"/>
          <w:szCs w:val="22"/>
        </w:rPr>
      </w:pPr>
      <w:r w:rsidRPr="008D34FC">
        <w:rPr>
          <w:bCs/>
          <w:sz w:val="22"/>
          <w:szCs w:val="22"/>
        </w:rPr>
        <w:t>9*34</w:t>
      </w:r>
    </w:p>
    <w:p w:rsidR="00D33295" w:rsidRPr="008D34FC" w:rsidRDefault="00D33295" w:rsidP="00D33295">
      <w:pPr>
        <w:pStyle w:val="a3"/>
        <w:tabs>
          <w:tab w:val="left" w:pos="3930"/>
        </w:tabs>
        <w:spacing w:line="360" w:lineRule="auto"/>
        <w:rPr>
          <w:bCs/>
          <w:sz w:val="22"/>
          <w:szCs w:val="22"/>
        </w:rPr>
      </w:pPr>
      <w:r w:rsidRPr="008D34FC">
        <w:rPr>
          <w:bCs/>
          <w:sz w:val="22"/>
          <w:szCs w:val="22"/>
        </w:rPr>
        <w:t>4 *68*</w:t>
      </w:r>
    </w:p>
    <w:p w:rsidR="00D33295" w:rsidRPr="008D34FC" w:rsidRDefault="00D33295" w:rsidP="00D33295">
      <w:pPr>
        <w:pStyle w:val="a3"/>
        <w:tabs>
          <w:tab w:val="left" w:pos="3930"/>
        </w:tabs>
        <w:spacing w:line="360" w:lineRule="auto"/>
        <w:rPr>
          <w:bCs/>
          <w:sz w:val="22"/>
          <w:szCs w:val="22"/>
        </w:rPr>
      </w:pPr>
      <w:r w:rsidRPr="008D34FC">
        <w:rPr>
          <w:bCs/>
          <w:sz w:val="22"/>
          <w:szCs w:val="22"/>
        </w:rPr>
        <w:t>2 *136*</w:t>
      </w:r>
    </w:p>
    <w:p w:rsidR="00D33295" w:rsidRPr="008D34FC" w:rsidRDefault="00D33295" w:rsidP="00D33295">
      <w:pPr>
        <w:pStyle w:val="a3"/>
        <w:tabs>
          <w:tab w:val="left" w:pos="3930"/>
        </w:tabs>
        <w:spacing w:line="360" w:lineRule="auto"/>
        <w:rPr>
          <w:bCs/>
          <w:sz w:val="22"/>
          <w:szCs w:val="22"/>
        </w:rPr>
      </w:pPr>
      <w:r w:rsidRPr="008D34FC">
        <w:rPr>
          <w:bCs/>
          <w:sz w:val="22"/>
          <w:szCs w:val="22"/>
        </w:rPr>
        <w:t>1 *272</w:t>
      </w:r>
    </w:p>
    <w:p w:rsidR="00D33295" w:rsidRPr="008D34FC" w:rsidRDefault="00D33295" w:rsidP="00D33295">
      <w:pPr>
        <w:pStyle w:val="a3"/>
        <w:tabs>
          <w:tab w:val="left" w:pos="3930"/>
        </w:tabs>
        <w:spacing w:line="360" w:lineRule="auto"/>
        <w:rPr>
          <w:bCs/>
          <w:sz w:val="22"/>
          <w:szCs w:val="22"/>
        </w:rPr>
      </w:pPr>
      <w:r w:rsidRPr="008D34FC">
        <w:rPr>
          <w:bCs/>
          <w:sz w:val="22"/>
          <w:szCs w:val="22"/>
        </w:rPr>
        <w:t xml:space="preserve">Сложив </w:t>
      </w:r>
      <w:proofErr w:type="spellStart"/>
      <w:r w:rsidRPr="008D34FC">
        <w:rPr>
          <w:bCs/>
          <w:sz w:val="22"/>
          <w:szCs w:val="22"/>
        </w:rPr>
        <w:t>незачеркнутые</w:t>
      </w:r>
      <w:proofErr w:type="spellEnd"/>
      <w:r w:rsidRPr="008D34FC">
        <w:rPr>
          <w:bCs/>
          <w:sz w:val="22"/>
          <w:szCs w:val="22"/>
        </w:rPr>
        <w:t xml:space="preserve"> числа, получаем вполне правильный результат: </w:t>
      </w:r>
    </w:p>
    <w:p w:rsidR="00D33295" w:rsidRPr="008D34FC" w:rsidRDefault="00D33295" w:rsidP="00D33295">
      <w:pPr>
        <w:pStyle w:val="a3"/>
        <w:tabs>
          <w:tab w:val="left" w:pos="3930"/>
        </w:tabs>
        <w:spacing w:line="360" w:lineRule="auto"/>
        <w:rPr>
          <w:bCs/>
          <w:sz w:val="22"/>
          <w:szCs w:val="22"/>
        </w:rPr>
      </w:pPr>
      <w:r w:rsidRPr="008D34FC">
        <w:rPr>
          <w:bCs/>
          <w:sz w:val="22"/>
          <w:szCs w:val="22"/>
        </w:rPr>
        <w:t>17 + 34 + 272 = 323.</w:t>
      </w:r>
    </w:p>
    <w:p w:rsidR="00D33295" w:rsidRPr="008D34FC" w:rsidRDefault="00D33295" w:rsidP="00D33295">
      <w:pPr>
        <w:pStyle w:val="a3"/>
        <w:tabs>
          <w:tab w:val="left" w:pos="3930"/>
        </w:tabs>
        <w:spacing w:line="360" w:lineRule="auto"/>
        <w:rPr>
          <w:b/>
          <w:bCs/>
          <w:sz w:val="22"/>
          <w:szCs w:val="22"/>
        </w:rPr>
      </w:pPr>
      <w:r w:rsidRPr="008D34FC">
        <w:rPr>
          <w:b/>
          <w:bCs/>
          <w:sz w:val="22"/>
          <w:szCs w:val="22"/>
        </w:rPr>
        <w:t>Ответ: 323.</w:t>
      </w:r>
    </w:p>
    <w:p w:rsidR="00D33295" w:rsidRPr="008D34FC" w:rsidRDefault="00D33295" w:rsidP="00D33295">
      <w:pPr>
        <w:pStyle w:val="a3"/>
        <w:tabs>
          <w:tab w:val="left" w:pos="3930"/>
        </w:tabs>
        <w:spacing w:line="360" w:lineRule="auto"/>
        <w:rPr>
          <w:bCs/>
          <w:sz w:val="22"/>
          <w:szCs w:val="22"/>
        </w:rPr>
      </w:pPr>
      <w:r w:rsidRPr="008D34FC">
        <w:rPr>
          <w:bCs/>
          <w:sz w:val="22"/>
          <w:szCs w:val="22"/>
        </w:rPr>
        <w:t>Правильность приема станет ясна, если принять во внимание, что</w:t>
      </w:r>
    </w:p>
    <w:p w:rsidR="00D33295" w:rsidRPr="008D34FC" w:rsidRDefault="00D33295" w:rsidP="00D33295">
      <w:pPr>
        <w:pStyle w:val="a3"/>
        <w:tabs>
          <w:tab w:val="left" w:pos="3930"/>
        </w:tabs>
        <w:spacing w:line="360" w:lineRule="auto"/>
        <w:rPr>
          <w:bCs/>
          <w:sz w:val="22"/>
          <w:szCs w:val="22"/>
        </w:rPr>
      </w:pPr>
      <w:r w:rsidRPr="008D34FC">
        <w:rPr>
          <w:bCs/>
          <w:sz w:val="22"/>
          <w:szCs w:val="22"/>
        </w:rPr>
        <w:t>19 * 17 = (18+ 1) * 17 = 18 * 17 + 17</w:t>
      </w:r>
    </w:p>
    <w:p w:rsidR="00D33295" w:rsidRPr="008D34FC" w:rsidRDefault="00D33295" w:rsidP="00D33295">
      <w:pPr>
        <w:pStyle w:val="a3"/>
        <w:tabs>
          <w:tab w:val="left" w:pos="3930"/>
        </w:tabs>
        <w:spacing w:line="360" w:lineRule="auto"/>
        <w:rPr>
          <w:bCs/>
          <w:sz w:val="22"/>
          <w:szCs w:val="22"/>
        </w:rPr>
      </w:pPr>
      <w:r w:rsidRPr="008D34FC">
        <w:rPr>
          <w:bCs/>
          <w:sz w:val="22"/>
          <w:szCs w:val="22"/>
        </w:rPr>
        <w:t>9 * 34 = ( 8 + 1) * 34 = 8 * 34 + 34 и т. п.</w:t>
      </w:r>
    </w:p>
    <w:p w:rsidR="00D33295" w:rsidRPr="008D34FC" w:rsidRDefault="00D33295" w:rsidP="00D33295">
      <w:pPr>
        <w:pStyle w:val="a3"/>
        <w:tabs>
          <w:tab w:val="left" w:pos="3930"/>
        </w:tabs>
        <w:spacing w:before="0" w:beforeAutospacing="0" w:after="0" w:afterAutospacing="0" w:line="360" w:lineRule="auto"/>
        <w:rPr>
          <w:bCs/>
          <w:sz w:val="22"/>
          <w:szCs w:val="22"/>
        </w:rPr>
      </w:pPr>
      <w:r w:rsidRPr="008D34FC">
        <w:rPr>
          <w:bCs/>
          <w:sz w:val="22"/>
          <w:szCs w:val="22"/>
        </w:rPr>
        <w:t>Ясно, что числа 17, 34 и т. п., утрачиваемые при делении нечетного числа пополам, необходимо прибавить к результату последнего умножения, чтобы получить произведение.</w:t>
      </w: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6854D9" w:rsidRDefault="006854D9" w:rsidP="00523428">
      <w:pPr>
        <w:pStyle w:val="a3"/>
        <w:tabs>
          <w:tab w:val="left" w:pos="3930"/>
        </w:tabs>
        <w:spacing w:before="0" w:beforeAutospacing="0" w:after="0" w:afterAutospacing="0" w:line="360" w:lineRule="auto"/>
        <w:ind w:firstLine="709"/>
        <w:rPr>
          <w:b/>
          <w:bCs/>
          <w:i/>
          <w:sz w:val="22"/>
          <w:szCs w:val="22"/>
        </w:rPr>
      </w:pPr>
    </w:p>
    <w:p w:rsidR="00FD6414" w:rsidRPr="008D34FC" w:rsidRDefault="00055A0D" w:rsidP="00523428">
      <w:pPr>
        <w:pStyle w:val="a3"/>
        <w:tabs>
          <w:tab w:val="left" w:pos="3930"/>
        </w:tabs>
        <w:spacing w:before="0" w:beforeAutospacing="0" w:after="0" w:afterAutospacing="0" w:line="360" w:lineRule="auto"/>
        <w:ind w:firstLine="709"/>
        <w:rPr>
          <w:b/>
          <w:bCs/>
          <w:i/>
          <w:sz w:val="22"/>
          <w:szCs w:val="22"/>
        </w:rPr>
      </w:pPr>
      <w:r w:rsidRPr="008D34FC">
        <w:rPr>
          <w:b/>
          <w:bCs/>
          <w:i/>
          <w:sz w:val="22"/>
          <w:szCs w:val="22"/>
        </w:rPr>
        <w:lastRenderedPageBreak/>
        <w:t>- Индийский способ умножения.</w:t>
      </w:r>
    </w:p>
    <w:p w:rsidR="00055A0D" w:rsidRPr="008D34FC" w:rsidRDefault="00055A0D" w:rsidP="00055A0D">
      <w:pPr>
        <w:rPr>
          <w:b/>
          <w:color w:val="000000" w:themeColor="text1"/>
          <w:sz w:val="22"/>
          <w:szCs w:val="22"/>
        </w:rPr>
      </w:pPr>
      <w:r w:rsidRPr="008D34FC">
        <w:rPr>
          <w:b/>
          <w:color w:val="000000" w:themeColor="text1"/>
          <w:sz w:val="22"/>
          <w:szCs w:val="22"/>
        </w:rPr>
        <w:t>Такой способ умножения использовали в Древней Индии.</w:t>
      </w:r>
    </w:p>
    <w:p w:rsidR="00055A0D" w:rsidRPr="008D34FC" w:rsidRDefault="00055A0D" w:rsidP="00055A0D">
      <w:pPr>
        <w:rPr>
          <w:sz w:val="22"/>
          <w:szCs w:val="22"/>
        </w:rPr>
      </w:pPr>
      <w:r w:rsidRPr="008D34FC">
        <w:rPr>
          <w:sz w:val="22"/>
          <w:szCs w:val="22"/>
        </w:rPr>
        <w:t>Для умножения, например, 793 на 92 напишем одно число как множимое и под ним другое как множитель. Чтобы легче ориентироваться, можно использовать сетку (А) как образец.</w:t>
      </w:r>
    </w:p>
    <w:p w:rsidR="00055A0D" w:rsidRPr="008D34FC" w:rsidRDefault="00055A0D" w:rsidP="00055A0D">
      <w:pPr>
        <w:rPr>
          <w:sz w:val="22"/>
          <w:szCs w:val="22"/>
        </w:rPr>
      </w:pPr>
      <w:r w:rsidRPr="008D34FC">
        <w:rPr>
          <w:noProof/>
          <w:sz w:val="22"/>
          <w:szCs w:val="22"/>
        </w:rPr>
        <w:drawing>
          <wp:inline distT="0" distB="0" distL="0" distR="0">
            <wp:extent cx="1377315" cy="1009650"/>
            <wp:effectExtent l="19050" t="0" r="0" b="0"/>
            <wp:docPr id="311" name="Рисунок 3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6"/>
                    <pic:cNvPicPr>
                      <a:picLocks noChangeAspect="1" noChangeArrowheads="1"/>
                    </pic:cNvPicPr>
                  </pic:nvPicPr>
                  <pic:blipFill>
                    <a:blip r:embed="rId47" cstate="print"/>
                    <a:srcRect/>
                    <a:stretch>
                      <a:fillRect/>
                    </a:stretch>
                  </pic:blipFill>
                  <pic:spPr bwMode="auto">
                    <a:xfrm>
                      <a:off x="0" y="0"/>
                      <a:ext cx="1377315" cy="1009650"/>
                    </a:xfrm>
                    <a:prstGeom prst="rect">
                      <a:avLst/>
                    </a:prstGeom>
                    <a:noFill/>
                    <a:ln w="9525">
                      <a:noFill/>
                      <a:miter lim="800000"/>
                      <a:headEnd/>
                      <a:tailEnd/>
                    </a:ln>
                  </pic:spPr>
                </pic:pic>
              </a:graphicData>
            </a:graphic>
          </wp:inline>
        </w:drawing>
      </w:r>
    </w:p>
    <w:p w:rsidR="00055A0D" w:rsidRPr="008D34FC" w:rsidRDefault="00055A0D" w:rsidP="00055A0D">
      <w:pPr>
        <w:tabs>
          <w:tab w:val="left" w:pos="2525"/>
        </w:tabs>
        <w:rPr>
          <w:sz w:val="22"/>
          <w:szCs w:val="22"/>
        </w:rPr>
      </w:pPr>
      <w:r w:rsidRPr="008D34FC">
        <w:rPr>
          <w:sz w:val="22"/>
          <w:szCs w:val="22"/>
        </w:rPr>
        <w:tab/>
      </w:r>
    </w:p>
    <w:p w:rsidR="00055A0D" w:rsidRPr="008D34FC" w:rsidRDefault="00055A0D" w:rsidP="00055A0D">
      <w:pPr>
        <w:rPr>
          <w:sz w:val="22"/>
          <w:szCs w:val="22"/>
        </w:rPr>
      </w:pPr>
      <w:r w:rsidRPr="008D34FC">
        <w:rPr>
          <w:sz w:val="22"/>
          <w:szCs w:val="22"/>
        </w:rPr>
        <w:t>Теперь умножаем левую цифру множителя  на каждую цифру множимого, то есть, 9х7, 9х9 и 9х3. Полученные произведения пишем в сетку (Б), имея в виду следующие правила:</w:t>
      </w:r>
    </w:p>
    <w:p w:rsidR="00055A0D" w:rsidRPr="008D34FC" w:rsidRDefault="00055A0D" w:rsidP="00055A0D">
      <w:pPr>
        <w:rPr>
          <w:sz w:val="22"/>
          <w:szCs w:val="22"/>
        </w:rPr>
      </w:pPr>
      <w:r w:rsidRPr="008D34FC">
        <w:rPr>
          <w:sz w:val="22"/>
          <w:szCs w:val="22"/>
        </w:rPr>
        <w:t>Правило 1. Единицы первого произведения следует писать в той же колонке, что и множитель, то есть в данном случае под 9.</w:t>
      </w:r>
    </w:p>
    <w:p w:rsidR="00055A0D" w:rsidRPr="008D34FC" w:rsidRDefault="00055A0D" w:rsidP="00055A0D">
      <w:pPr>
        <w:rPr>
          <w:sz w:val="22"/>
          <w:szCs w:val="22"/>
        </w:rPr>
      </w:pPr>
      <w:r w:rsidRPr="008D34FC">
        <w:rPr>
          <w:sz w:val="22"/>
          <w:szCs w:val="22"/>
        </w:rPr>
        <w:t>Правило 2. Последующее произведения надо писать таким образом, чтобы единицы помещались в колонке непосредственно справа от предыдущего произведения.</w:t>
      </w:r>
    </w:p>
    <w:p w:rsidR="00055A0D" w:rsidRPr="008D34FC" w:rsidRDefault="00055A0D" w:rsidP="00055A0D">
      <w:pPr>
        <w:rPr>
          <w:sz w:val="22"/>
          <w:szCs w:val="22"/>
        </w:rPr>
      </w:pPr>
      <w:r w:rsidRPr="008D34FC">
        <w:rPr>
          <w:noProof/>
          <w:sz w:val="22"/>
          <w:szCs w:val="22"/>
        </w:rPr>
        <w:drawing>
          <wp:inline distT="0" distB="0" distL="0" distR="0">
            <wp:extent cx="2861945" cy="2030730"/>
            <wp:effectExtent l="19050" t="0" r="0" b="0"/>
            <wp:docPr id="312" name="Рисунок 31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7"/>
                    <pic:cNvPicPr>
                      <a:picLocks noChangeAspect="1" noChangeArrowheads="1"/>
                    </pic:cNvPicPr>
                  </pic:nvPicPr>
                  <pic:blipFill>
                    <a:blip r:embed="rId48" cstate="print"/>
                    <a:srcRect/>
                    <a:stretch>
                      <a:fillRect/>
                    </a:stretch>
                  </pic:blipFill>
                  <pic:spPr bwMode="auto">
                    <a:xfrm>
                      <a:off x="0" y="0"/>
                      <a:ext cx="2861945" cy="2030730"/>
                    </a:xfrm>
                    <a:prstGeom prst="rect">
                      <a:avLst/>
                    </a:prstGeom>
                    <a:noFill/>
                    <a:ln w="9525">
                      <a:noFill/>
                      <a:miter lim="800000"/>
                      <a:headEnd/>
                      <a:tailEnd/>
                    </a:ln>
                  </pic:spPr>
                </pic:pic>
              </a:graphicData>
            </a:graphic>
          </wp:inline>
        </w:drawing>
      </w:r>
    </w:p>
    <w:p w:rsidR="00055A0D" w:rsidRPr="008D34FC" w:rsidRDefault="00055A0D" w:rsidP="00055A0D">
      <w:pPr>
        <w:rPr>
          <w:sz w:val="22"/>
          <w:szCs w:val="22"/>
        </w:rPr>
      </w:pPr>
      <w:r w:rsidRPr="008D34FC">
        <w:rPr>
          <w:sz w:val="22"/>
          <w:szCs w:val="22"/>
        </w:rPr>
        <w:t xml:space="preserve">Повторим весь процесс с  другими цифрами множителя, следуя тем же правилам (С). </w:t>
      </w:r>
    </w:p>
    <w:p w:rsidR="00055A0D" w:rsidRPr="008D34FC" w:rsidRDefault="00055A0D" w:rsidP="00055A0D">
      <w:pPr>
        <w:rPr>
          <w:sz w:val="22"/>
          <w:szCs w:val="22"/>
        </w:rPr>
      </w:pPr>
    </w:p>
    <w:p w:rsidR="00055A0D" w:rsidRPr="008D34FC" w:rsidRDefault="00055A0D" w:rsidP="00055A0D">
      <w:pPr>
        <w:rPr>
          <w:sz w:val="22"/>
          <w:szCs w:val="22"/>
        </w:rPr>
      </w:pPr>
      <w:r w:rsidRPr="008D34FC">
        <w:rPr>
          <w:noProof/>
          <w:sz w:val="22"/>
          <w:szCs w:val="22"/>
        </w:rPr>
        <w:drawing>
          <wp:inline distT="0" distB="0" distL="0" distR="0">
            <wp:extent cx="2874010" cy="2885440"/>
            <wp:effectExtent l="19050" t="0" r="2540" b="0"/>
            <wp:docPr id="313" name="Рисунок 313"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8"/>
                    <pic:cNvPicPr>
                      <a:picLocks noChangeAspect="1" noChangeArrowheads="1"/>
                    </pic:cNvPicPr>
                  </pic:nvPicPr>
                  <pic:blipFill>
                    <a:blip r:embed="rId49" cstate="print"/>
                    <a:srcRect/>
                    <a:stretch>
                      <a:fillRect/>
                    </a:stretch>
                  </pic:blipFill>
                  <pic:spPr bwMode="auto">
                    <a:xfrm>
                      <a:off x="0" y="0"/>
                      <a:ext cx="2874010" cy="2885440"/>
                    </a:xfrm>
                    <a:prstGeom prst="rect">
                      <a:avLst/>
                    </a:prstGeom>
                    <a:noFill/>
                    <a:ln w="9525">
                      <a:noFill/>
                      <a:miter lim="800000"/>
                      <a:headEnd/>
                      <a:tailEnd/>
                    </a:ln>
                  </pic:spPr>
                </pic:pic>
              </a:graphicData>
            </a:graphic>
          </wp:inline>
        </w:drawing>
      </w:r>
    </w:p>
    <w:p w:rsidR="00055A0D" w:rsidRPr="008D34FC" w:rsidRDefault="00055A0D" w:rsidP="00055A0D">
      <w:pPr>
        <w:rPr>
          <w:sz w:val="22"/>
          <w:szCs w:val="22"/>
        </w:rPr>
      </w:pPr>
    </w:p>
    <w:p w:rsidR="00055A0D" w:rsidRPr="008D34FC" w:rsidRDefault="00055A0D" w:rsidP="00055A0D">
      <w:pPr>
        <w:rPr>
          <w:sz w:val="22"/>
          <w:szCs w:val="22"/>
        </w:rPr>
      </w:pPr>
      <w:r w:rsidRPr="008D34FC">
        <w:rPr>
          <w:sz w:val="22"/>
          <w:szCs w:val="22"/>
        </w:rPr>
        <w:t xml:space="preserve">Затем складываем цифры в колонках и получаем ответ </w:t>
      </w:r>
      <w:r w:rsidRPr="008D34FC">
        <w:rPr>
          <w:b/>
          <w:sz w:val="22"/>
          <w:szCs w:val="22"/>
        </w:rPr>
        <w:t>72956</w:t>
      </w:r>
      <w:r w:rsidRPr="008D34FC">
        <w:rPr>
          <w:sz w:val="22"/>
          <w:szCs w:val="22"/>
        </w:rPr>
        <w:t>.</w:t>
      </w:r>
    </w:p>
    <w:p w:rsidR="00055A0D" w:rsidRPr="008D34FC" w:rsidRDefault="00055A0D" w:rsidP="00055A0D">
      <w:pPr>
        <w:rPr>
          <w:sz w:val="22"/>
          <w:szCs w:val="22"/>
        </w:rPr>
      </w:pPr>
      <w:r w:rsidRPr="008D34FC">
        <w:rPr>
          <w:sz w:val="22"/>
          <w:szCs w:val="22"/>
        </w:rPr>
        <w:t>Как можно видеть, мы получаем большой список произведений. Индийцы, имевшие большую практику, писали каждую цифру не в соответствующую колонку, а сверху, насколько это было возможно. Затем они складывали цифры в колонках и получали результат (Д).</w:t>
      </w:r>
    </w:p>
    <w:p w:rsidR="00055A0D" w:rsidRPr="008D34FC" w:rsidRDefault="00055A0D" w:rsidP="00055A0D">
      <w:pPr>
        <w:rPr>
          <w:sz w:val="22"/>
          <w:szCs w:val="22"/>
        </w:rPr>
      </w:pPr>
    </w:p>
    <w:p w:rsidR="00055A0D" w:rsidRPr="008D34FC" w:rsidRDefault="00055A0D" w:rsidP="00055A0D">
      <w:pPr>
        <w:rPr>
          <w:sz w:val="22"/>
          <w:szCs w:val="22"/>
        </w:rPr>
      </w:pPr>
      <w:r w:rsidRPr="008D34FC">
        <w:rPr>
          <w:noProof/>
          <w:sz w:val="22"/>
          <w:szCs w:val="22"/>
        </w:rPr>
        <w:lastRenderedPageBreak/>
        <w:drawing>
          <wp:inline distT="0" distB="0" distL="0" distR="0">
            <wp:extent cx="1899920" cy="2470150"/>
            <wp:effectExtent l="19050" t="0" r="5080" b="0"/>
            <wp:docPr id="314" name="Рисунок 314"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9"/>
                    <pic:cNvPicPr>
                      <a:picLocks noChangeAspect="1" noChangeArrowheads="1"/>
                    </pic:cNvPicPr>
                  </pic:nvPicPr>
                  <pic:blipFill>
                    <a:blip r:embed="rId50" cstate="print"/>
                    <a:srcRect/>
                    <a:stretch>
                      <a:fillRect/>
                    </a:stretch>
                  </pic:blipFill>
                  <pic:spPr bwMode="auto">
                    <a:xfrm>
                      <a:off x="0" y="0"/>
                      <a:ext cx="1899920" cy="2470150"/>
                    </a:xfrm>
                    <a:prstGeom prst="rect">
                      <a:avLst/>
                    </a:prstGeom>
                    <a:noFill/>
                    <a:ln w="9525">
                      <a:noFill/>
                      <a:miter lim="800000"/>
                      <a:headEnd/>
                      <a:tailEnd/>
                    </a:ln>
                  </pic:spPr>
                </pic:pic>
              </a:graphicData>
            </a:graphic>
          </wp:inline>
        </w:drawing>
      </w:r>
    </w:p>
    <w:p w:rsidR="00055A0D" w:rsidRPr="008D34FC" w:rsidRDefault="00055A0D" w:rsidP="00055A0D">
      <w:pPr>
        <w:rPr>
          <w:sz w:val="22"/>
          <w:szCs w:val="22"/>
        </w:rPr>
      </w:pPr>
    </w:p>
    <w:p w:rsidR="00055A0D" w:rsidRPr="008D34FC" w:rsidRDefault="00055A0D" w:rsidP="00523428">
      <w:pPr>
        <w:pStyle w:val="a3"/>
        <w:tabs>
          <w:tab w:val="left" w:pos="3930"/>
        </w:tabs>
        <w:spacing w:before="0" w:beforeAutospacing="0" w:after="0" w:afterAutospacing="0" w:line="360" w:lineRule="auto"/>
        <w:ind w:firstLine="709"/>
        <w:rPr>
          <w:b/>
          <w:bCs/>
          <w:i/>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6854D9" w:rsidRDefault="006854D9" w:rsidP="00E168ED">
      <w:pPr>
        <w:shd w:val="clear" w:color="auto" w:fill="FFFFFF"/>
        <w:rPr>
          <w:b/>
          <w:i/>
          <w:color w:val="000000"/>
          <w:sz w:val="22"/>
          <w:szCs w:val="22"/>
        </w:rPr>
      </w:pPr>
    </w:p>
    <w:p w:rsidR="00E168ED" w:rsidRPr="008D34FC" w:rsidRDefault="00E168ED" w:rsidP="00E168ED">
      <w:pPr>
        <w:shd w:val="clear" w:color="auto" w:fill="FFFFFF"/>
        <w:rPr>
          <w:b/>
          <w:i/>
          <w:color w:val="000000"/>
          <w:sz w:val="22"/>
          <w:szCs w:val="22"/>
        </w:rPr>
      </w:pPr>
      <w:r w:rsidRPr="008D34FC">
        <w:rPr>
          <w:b/>
          <w:i/>
          <w:color w:val="000000"/>
          <w:sz w:val="22"/>
          <w:szCs w:val="22"/>
        </w:rPr>
        <w:lastRenderedPageBreak/>
        <w:t>- Китайский прием умножения («Столбиком»).</w:t>
      </w:r>
    </w:p>
    <w:p w:rsidR="00E168ED" w:rsidRPr="008D34FC" w:rsidRDefault="00E168ED" w:rsidP="00E168ED">
      <w:pPr>
        <w:shd w:val="clear" w:color="auto" w:fill="FFFFFF"/>
        <w:rPr>
          <w:b/>
          <w:color w:val="000000"/>
          <w:sz w:val="22"/>
          <w:szCs w:val="22"/>
        </w:rPr>
      </w:pPr>
      <w:r w:rsidRPr="008D34FC">
        <w:rPr>
          <w:b/>
          <w:color w:val="000000"/>
          <w:sz w:val="22"/>
          <w:szCs w:val="22"/>
        </w:rPr>
        <w:t>Давний способ умножения чисел в Китае.</w:t>
      </w:r>
    </w:p>
    <w:p w:rsidR="00E168ED" w:rsidRPr="008D34FC" w:rsidRDefault="00E168ED" w:rsidP="00E168ED">
      <w:pPr>
        <w:shd w:val="clear" w:color="auto" w:fill="FFFFFF"/>
        <w:rPr>
          <w:b/>
          <w:color w:val="000000"/>
          <w:sz w:val="22"/>
          <w:szCs w:val="22"/>
        </w:rPr>
      </w:pPr>
    </w:p>
    <w:p w:rsidR="00E168ED" w:rsidRPr="008D34FC" w:rsidRDefault="00E168ED" w:rsidP="00E168ED">
      <w:pPr>
        <w:shd w:val="clear" w:color="auto" w:fill="FFFFFF"/>
        <w:rPr>
          <w:color w:val="000000"/>
          <w:sz w:val="22"/>
          <w:szCs w:val="22"/>
        </w:rPr>
      </w:pPr>
      <w:r w:rsidRPr="008D34FC">
        <w:rPr>
          <w:color w:val="000000"/>
          <w:sz w:val="22"/>
          <w:szCs w:val="22"/>
        </w:rPr>
        <w:t>Использование приема:</w:t>
      </w:r>
    </w:p>
    <w:p w:rsidR="00E168ED" w:rsidRPr="008D34FC" w:rsidRDefault="00E168ED" w:rsidP="00E168ED">
      <w:pPr>
        <w:shd w:val="clear" w:color="auto" w:fill="FFFFFF"/>
        <w:rPr>
          <w:color w:val="000000"/>
          <w:sz w:val="22"/>
          <w:szCs w:val="22"/>
        </w:rPr>
      </w:pPr>
      <w:r w:rsidRPr="008D34FC">
        <w:rPr>
          <w:color w:val="000000"/>
          <w:sz w:val="22"/>
          <w:szCs w:val="22"/>
        </w:rPr>
        <w:t>Умножим для примера 975 и 123. Запишем их в столбик, как обычно; затем начинаем умножать разряд за разрядом, но ничего запоминать не будем, а все запишем. 5×3=15: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9  7  5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1  2  3</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5</w:t>
      </w:r>
    </w:p>
    <w:p w:rsidR="00E168ED" w:rsidRPr="008D34FC" w:rsidRDefault="00E168ED" w:rsidP="00E168ED">
      <w:pPr>
        <w:shd w:val="clear" w:color="auto" w:fill="FFFFFF"/>
        <w:rPr>
          <w:color w:val="000000"/>
          <w:sz w:val="22"/>
          <w:szCs w:val="22"/>
        </w:rPr>
      </w:pPr>
      <w:r w:rsidRPr="008D34FC">
        <w:rPr>
          <w:color w:val="000000"/>
          <w:sz w:val="22"/>
          <w:szCs w:val="22"/>
        </w:rPr>
        <w:br/>
        <w:t>7×3=21, 9×3=27:</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9  7  5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1  2  3</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2  </w:t>
      </w:r>
      <w:proofErr w:type="spellStart"/>
      <w:r w:rsidRPr="008D34FC">
        <w:rPr>
          <w:color w:val="000000"/>
          <w:sz w:val="22"/>
          <w:szCs w:val="22"/>
        </w:rPr>
        <w:t>2</w:t>
      </w:r>
      <w:proofErr w:type="spellEnd"/>
      <w:r w:rsidRPr="008D34FC">
        <w:rPr>
          <w:color w:val="000000"/>
          <w:sz w:val="22"/>
          <w:szCs w:val="22"/>
        </w:rPr>
        <w:t xml:space="preserve">  1</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7  1  5</w:t>
      </w:r>
    </w:p>
    <w:p w:rsidR="00E168ED" w:rsidRPr="008D34FC" w:rsidRDefault="00E168ED" w:rsidP="00E168ED">
      <w:pPr>
        <w:shd w:val="clear" w:color="auto" w:fill="FFFFFF"/>
        <w:spacing w:after="240"/>
        <w:rPr>
          <w:color w:val="000000"/>
          <w:sz w:val="22"/>
          <w:szCs w:val="22"/>
        </w:rPr>
      </w:pPr>
      <w:r w:rsidRPr="008D34FC">
        <w:rPr>
          <w:color w:val="000000"/>
          <w:sz w:val="22"/>
          <w:szCs w:val="22"/>
        </w:rPr>
        <w:br/>
        <w:t>5×2=10, 7×2=14, 9×2=18:</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9  7  5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1  2  3</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2  </w:t>
      </w:r>
      <w:proofErr w:type="spellStart"/>
      <w:r w:rsidRPr="008D34FC">
        <w:rPr>
          <w:color w:val="000000"/>
          <w:sz w:val="22"/>
          <w:szCs w:val="22"/>
        </w:rPr>
        <w:t>2</w:t>
      </w:r>
      <w:proofErr w:type="spellEnd"/>
      <w:r w:rsidRPr="008D34FC">
        <w:rPr>
          <w:color w:val="000000"/>
          <w:sz w:val="22"/>
          <w:szCs w:val="22"/>
        </w:rPr>
        <w:t xml:space="preserve">  1</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7  1  5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w:t>
      </w:r>
      <w:proofErr w:type="spellStart"/>
      <w:r w:rsidRPr="008D34FC">
        <w:rPr>
          <w:color w:val="000000"/>
          <w:sz w:val="22"/>
          <w:szCs w:val="22"/>
        </w:rPr>
        <w:t>1</w:t>
      </w:r>
      <w:proofErr w:type="spellEnd"/>
      <w:r w:rsidRPr="008D34FC">
        <w:rPr>
          <w:color w:val="000000"/>
          <w:sz w:val="22"/>
          <w:szCs w:val="22"/>
        </w:rPr>
        <w:t xml:space="preserve">  </w:t>
      </w:r>
      <w:proofErr w:type="spellStart"/>
      <w:r w:rsidRPr="008D34FC">
        <w:rPr>
          <w:color w:val="000000"/>
          <w:sz w:val="22"/>
          <w:szCs w:val="22"/>
        </w:rPr>
        <w:t>1</w:t>
      </w:r>
      <w:proofErr w:type="spellEnd"/>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8  4  0</w:t>
      </w:r>
    </w:p>
    <w:p w:rsidR="00E168ED" w:rsidRPr="008D34FC" w:rsidRDefault="00E168ED" w:rsidP="00E168ED">
      <w:pPr>
        <w:shd w:val="clear" w:color="auto" w:fill="FFFFFF"/>
        <w:rPr>
          <w:color w:val="000000"/>
          <w:sz w:val="22"/>
          <w:szCs w:val="22"/>
        </w:rPr>
      </w:pPr>
      <w:r w:rsidRPr="008D34FC">
        <w:rPr>
          <w:color w:val="000000"/>
          <w:sz w:val="22"/>
          <w:szCs w:val="22"/>
        </w:rPr>
        <w:br/>
        <w:t>975×1=975, и складываем:</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9  7  5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1  2  3</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2  </w:t>
      </w:r>
      <w:proofErr w:type="spellStart"/>
      <w:r w:rsidRPr="008D34FC">
        <w:rPr>
          <w:color w:val="000000"/>
          <w:sz w:val="22"/>
          <w:szCs w:val="22"/>
        </w:rPr>
        <w:t>2</w:t>
      </w:r>
      <w:proofErr w:type="spellEnd"/>
      <w:r w:rsidRPr="008D34FC">
        <w:rPr>
          <w:color w:val="000000"/>
          <w:sz w:val="22"/>
          <w:szCs w:val="22"/>
        </w:rPr>
        <w:t xml:space="preserve">  1</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7  1  5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1  </w:t>
      </w:r>
      <w:proofErr w:type="spellStart"/>
      <w:r w:rsidRPr="008D34FC">
        <w:rPr>
          <w:color w:val="000000"/>
          <w:sz w:val="22"/>
          <w:szCs w:val="22"/>
        </w:rPr>
        <w:t>1</w:t>
      </w:r>
      <w:proofErr w:type="spellEnd"/>
      <w:r w:rsidRPr="008D34FC">
        <w:rPr>
          <w:color w:val="000000"/>
          <w:sz w:val="22"/>
          <w:szCs w:val="22"/>
        </w:rPr>
        <w:t xml:space="preserve">  </w:t>
      </w:r>
      <w:proofErr w:type="spellStart"/>
      <w:r w:rsidRPr="008D34FC">
        <w:rPr>
          <w:color w:val="000000"/>
          <w:sz w:val="22"/>
          <w:szCs w:val="22"/>
        </w:rPr>
        <w:t>1</w:t>
      </w:r>
      <w:proofErr w:type="spellEnd"/>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lastRenderedPageBreak/>
        <w:t xml:space="preserve">      8  4  0</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   9  7  5</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w:t>
      </w:r>
    </w:p>
    <w:p w:rsidR="00E168ED" w:rsidRPr="008D34FC" w:rsidRDefault="00E168ED" w:rsidP="00E168E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ind w:left="480"/>
        <w:rPr>
          <w:color w:val="000000"/>
          <w:sz w:val="22"/>
          <w:szCs w:val="22"/>
        </w:rPr>
      </w:pPr>
      <w:r w:rsidRPr="008D34FC">
        <w:rPr>
          <w:color w:val="000000"/>
          <w:sz w:val="22"/>
          <w:szCs w:val="22"/>
        </w:rPr>
        <w:t xml:space="preserve">1  </w:t>
      </w:r>
      <w:proofErr w:type="spellStart"/>
      <w:r w:rsidRPr="008D34FC">
        <w:rPr>
          <w:color w:val="000000"/>
          <w:sz w:val="22"/>
          <w:szCs w:val="22"/>
        </w:rPr>
        <w:t>1</w:t>
      </w:r>
      <w:proofErr w:type="spellEnd"/>
      <w:r w:rsidRPr="008D34FC">
        <w:rPr>
          <w:color w:val="000000"/>
          <w:sz w:val="22"/>
          <w:szCs w:val="22"/>
        </w:rPr>
        <w:t xml:space="preserve">  9  </w:t>
      </w:r>
      <w:proofErr w:type="spellStart"/>
      <w:r w:rsidRPr="008D34FC">
        <w:rPr>
          <w:color w:val="000000"/>
          <w:sz w:val="22"/>
          <w:szCs w:val="22"/>
        </w:rPr>
        <w:t>9</w:t>
      </w:r>
      <w:proofErr w:type="spellEnd"/>
      <w:r w:rsidRPr="008D34FC">
        <w:rPr>
          <w:color w:val="000000"/>
          <w:sz w:val="22"/>
          <w:szCs w:val="22"/>
        </w:rPr>
        <w:t xml:space="preserve">  2  5</w:t>
      </w:r>
    </w:p>
    <w:p w:rsidR="00FD6414" w:rsidRPr="008D34FC" w:rsidRDefault="00FD6414" w:rsidP="00523428">
      <w:pPr>
        <w:pStyle w:val="a3"/>
        <w:tabs>
          <w:tab w:val="left" w:pos="3930"/>
        </w:tabs>
        <w:spacing w:before="0" w:beforeAutospacing="0" w:after="0" w:afterAutospacing="0" w:line="360" w:lineRule="auto"/>
        <w:ind w:firstLine="709"/>
        <w:rPr>
          <w:b/>
          <w:bCs/>
          <w:sz w:val="22"/>
          <w:szCs w:val="22"/>
        </w:rPr>
      </w:pPr>
    </w:p>
    <w:p w:rsidR="00FD6414" w:rsidRPr="008D34FC" w:rsidRDefault="00E04A47" w:rsidP="00523428">
      <w:pPr>
        <w:pStyle w:val="a3"/>
        <w:tabs>
          <w:tab w:val="left" w:pos="3930"/>
        </w:tabs>
        <w:spacing w:before="0" w:beforeAutospacing="0" w:after="0" w:afterAutospacing="0" w:line="360" w:lineRule="auto"/>
        <w:ind w:firstLine="709"/>
        <w:rPr>
          <w:b/>
          <w:bCs/>
          <w:sz w:val="22"/>
          <w:szCs w:val="22"/>
        </w:rPr>
      </w:pPr>
      <w:r w:rsidRPr="008D34FC">
        <w:rPr>
          <w:b/>
          <w:bCs/>
          <w:sz w:val="22"/>
          <w:szCs w:val="22"/>
        </w:rPr>
        <w:t>Ответ: 119925.</w:t>
      </w: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E04A47" w:rsidRPr="008D34FC" w:rsidRDefault="00E04A47" w:rsidP="00523428">
      <w:pPr>
        <w:pStyle w:val="a3"/>
        <w:tabs>
          <w:tab w:val="left" w:pos="3930"/>
        </w:tabs>
        <w:spacing w:before="0" w:beforeAutospacing="0" w:after="0" w:afterAutospacing="0" w:line="360" w:lineRule="auto"/>
        <w:ind w:firstLine="709"/>
        <w:rPr>
          <w:b/>
          <w:bCs/>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6854D9" w:rsidRDefault="006854D9" w:rsidP="00E80784">
      <w:pPr>
        <w:spacing w:line="360" w:lineRule="auto"/>
        <w:ind w:firstLine="709"/>
        <w:jc w:val="both"/>
        <w:rPr>
          <w:b/>
          <w:bCs/>
          <w:i/>
          <w:sz w:val="22"/>
          <w:szCs w:val="22"/>
        </w:rPr>
      </w:pPr>
    </w:p>
    <w:p w:rsidR="00E80784" w:rsidRPr="008D34FC" w:rsidRDefault="00E80784" w:rsidP="00E80784">
      <w:pPr>
        <w:spacing w:line="360" w:lineRule="auto"/>
        <w:ind w:firstLine="709"/>
        <w:jc w:val="both"/>
        <w:rPr>
          <w:b/>
          <w:bCs/>
          <w:i/>
          <w:sz w:val="22"/>
          <w:szCs w:val="22"/>
        </w:rPr>
      </w:pPr>
      <w:r w:rsidRPr="008D34FC">
        <w:rPr>
          <w:b/>
          <w:bCs/>
          <w:i/>
          <w:sz w:val="22"/>
          <w:szCs w:val="22"/>
        </w:rPr>
        <w:lastRenderedPageBreak/>
        <w:t>- «Детский» способ умножения</w:t>
      </w:r>
    </w:p>
    <w:p w:rsidR="00E80784" w:rsidRPr="008D34FC" w:rsidRDefault="00E80784" w:rsidP="00E80784">
      <w:pPr>
        <w:spacing w:line="360" w:lineRule="auto"/>
        <w:ind w:firstLine="709"/>
        <w:jc w:val="both"/>
        <w:rPr>
          <w:bCs/>
          <w:sz w:val="22"/>
          <w:szCs w:val="22"/>
        </w:rPr>
      </w:pPr>
      <w:r w:rsidRPr="008D34FC">
        <w:rPr>
          <w:bCs/>
          <w:sz w:val="22"/>
          <w:szCs w:val="22"/>
        </w:rPr>
        <w:t>По-другому этот способ называется «графическим». Первое название этот прием получил за то, что был самым востребованным у детей младшего возраста.</w:t>
      </w:r>
    </w:p>
    <w:p w:rsidR="00E80784" w:rsidRPr="008D34FC" w:rsidRDefault="00E80784" w:rsidP="00E80784">
      <w:pPr>
        <w:spacing w:line="360" w:lineRule="auto"/>
        <w:ind w:firstLine="709"/>
        <w:jc w:val="both"/>
        <w:rPr>
          <w:bCs/>
          <w:sz w:val="22"/>
          <w:szCs w:val="22"/>
        </w:rPr>
      </w:pPr>
      <w:r w:rsidRPr="008D34FC">
        <w:rPr>
          <w:bCs/>
          <w:sz w:val="22"/>
          <w:szCs w:val="22"/>
        </w:rPr>
        <w:t>Использование приема:</w:t>
      </w:r>
    </w:p>
    <w:p w:rsidR="00E80784" w:rsidRPr="008D34FC" w:rsidRDefault="00E80784" w:rsidP="00E80784">
      <w:pPr>
        <w:pStyle w:val="a7"/>
        <w:numPr>
          <w:ilvl w:val="0"/>
          <w:numId w:val="6"/>
        </w:numPr>
        <w:spacing w:line="360" w:lineRule="auto"/>
        <w:jc w:val="both"/>
        <w:rPr>
          <w:bCs/>
          <w:sz w:val="22"/>
          <w:szCs w:val="22"/>
        </w:rPr>
      </w:pPr>
      <w:r w:rsidRPr="008D34FC">
        <w:rPr>
          <w:bCs/>
          <w:sz w:val="22"/>
          <w:szCs w:val="22"/>
        </w:rPr>
        <w:t>Допустим, нам надо умножить 23 на 34.</w:t>
      </w:r>
    </w:p>
    <w:p w:rsidR="00E80784" w:rsidRPr="008D34FC" w:rsidRDefault="00E80784" w:rsidP="00E80784">
      <w:pPr>
        <w:pStyle w:val="a7"/>
        <w:spacing w:line="360" w:lineRule="auto"/>
        <w:jc w:val="both"/>
        <w:rPr>
          <w:bCs/>
          <w:sz w:val="22"/>
          <w:szCs w:val="22"/>
        </w:rPr>
      </w:pPr>
      <w:r w:rsidRPr="008D34FC">
        <w:rPr>
          <w:bCs/>
          <w:sz w:val="22"/>
          <w:szCs w:val="22"/>
        </w:rPr>
        <w:t>Нарисуем следующую схему:</w:t>
      </w:r>
    </w:p>
    <w:p w:rsidR="00E80784" w:rsidRPr="008D34FC" w:rsidRDefault="00D9525E" w:rsidP="00E80784">
      <w:pPr>
        <w:pStyle w:val="a7"/>
        <w:spacing w:line="360" w:lineRule="auto"/>
        <w:jc w:val="both"/>
        <w:rPr>
          <w:bCs/>
          <w:sz w:val="22"/>
          <w:szCs w:val="22"/>
        </w:rPr>
      </w:pPr>
      <w:r>
        <w:rPr>
          <w:bCs/>
          <w:noProof/>
          <w:sz w:val="22"/>
          <w:szCs w:val="22"/>
        </w:rPr>
        <w:pict>
          <v:shape id="_x0000_s1116" type="#_x0000_t120" style="position:absolute;left:0;text-align:left;margin-left:142.2pt;margin-top:343.55pt;width:30.75pt;height:27.75pt;z-index:251726848"/>
        </w:pict>
      </w:r>
      <w:r>
        <w:rPr>
          <w:bCs/>
          <w:noProof/>
          <w:sz w:val="22"/>
          <w:szCs w:val="22"/>
        </w:rPr>
        <w:pict>
          <v:shape id="_x0000_s1118" type="#_x0000_t120" style="position:absolute;left:0;text-align:left;margin-left:226.95pt;margin-top:641.3pt;width:30.75pt;height:27.75pt;z-index:251728896"/>
        </w:pict>
      </w:r>
      <w:r>
        <w:rPr>
          <w:bCs/>
          <w:noProof/>
          <w:sz w:val="22"/>
          <w:szCs w:val="22"/>
        </w:rPr>
        <w:pict>
          <v:shape id="_x0000_s1115" type="#_x0000_t120" style="position:absolute;left:0;text-align:left;margin-left:142.2pt;margin-top:641.3pt;width:30.75pt;height:27.75pt;z-index:251725824"/>
        </w:pict>
      </w:r>
      <w:r>
        <w:rPr>
          <w:bCs/>
          <w:noProof/>
          <w:sz w:val="22"/>
          <w:szCs w:val="22"/>
        </w:rPr>
        <w:pict>
          <v:shape id="_x0000_s1113" type="#_x0000_t120" style="position:absolute;left:0;text-align:left;margin-left:142.2pt;margin-top:343.55pt;width:30.75pt;height:27.75pt;z-index:251723776"/>
        </w:pict>
      </w:r>
      <w:r>
        <w:rPr>
          <w:bCs/>
          <w:noProof/>
          <w:sz w:val="22"/>
          <w:szCs w:val="22"/>
        </w:rPr>
        <w:pict>
          <v:shape id="_x0000_s1112" type="#_x0000_t120" style="position:absolute;left:0;text-align:left;margin-left:57.45pt;margin-top:343.55pt;width:30.75pt;height:27.75pt;z-index:251722752"/>
        </w:pict>
      </w:r>
      <w:r>
        <w:rPr>
          <w:bCs/>
          <w:noProof/>
          <w:sz w:val="22"/>
          <w:szCs w:val="22"/>
        </w:rPr>
        <w:pict>
          <v:shape id="_x0000_s1111" type="#_x0000_t120" style="position:absolute;left:0;text-align:left;margin-left:57.45pt;margin-top:343.55pt;width:30.75pt;height:27.75pt;z-index:251721728"/>
        </w:pict>
      </w:r>
      <w:r>
        <w:rPr>
          <w:bCs/>
          <w:noProof/>
          <w:sz w:val="22"/>
          <w:szCs w:val="22"/>
        </w:rPr>
        <w:pict>
          <v:shapetype id="_x0000_t202" coordsize="21600,21600" o:spt="202" path="m,l,21600r21600,l21600,xe">
            <v:stroke joinstyle="miter"/>
            <v:path gradientshapeok="t" o:connecttype="rect"/>
          </v:shapetype>
          <v:shape id="_x0000_s1103" type="#_x0000_t202" style="position:absolute;left:0;text-align:left;margin-left:299.7pt;margin-top:15.8pt;width:25.5pt;height:19.5pt;z-index:251720704" fillcolor="white [3201]" strokecolor="#9bbb59 [3206]" strokeweight="1pt">
            <v:stroke dashstyle="dash"/>
            <v:shadow color="#868686"/>
            <v:textbox>
              <w:txbxContent>
                <w:p w:rsidR="0035404F" w:rsidRDefault="0035404F">
                  <w:r>
                    <w:t>2</w:t>
                  </w:r>
                </w:p>
              </w:txbxContent>
            </v:textbox>
          </v:shape>
        </w:pict>
      </w:r>
      <w:r>
        <w:rPr>
          <w:bCs/>
          <w:noProof/>
          <w:sz w:val="22"/>
          <w:szCs w:val="22"/>
        </w:rPr>
        <w:pict>
          <v:shape id="_x0000_s1101" type="#_x0000_t32" style="position:absolute;left:0;text-align:left;margin-left:73.2pt;margin-top:27.8pt;width:219.75pt;height:0;flip:x;z-index:251719680" o:connectortype="straight">
            <v:stroke endarrow="block"/>
          </v:shape>
        </w:pict>
      </w:r>
      <w:r>
        <w:rPr>
          <w:bCs/>
          <w:noProof/>
          <w:sz w:val="22"/>
          <w:szCs w:val="22"/>
        </w:rPr>
        <w:pict>
          <v:shape id="_x0000_s1100" type="#_x0000_t32" style="position:absolute;left:0;text-align:left;margin-left:158.7pt;margin-top:27.8pt;width:134.25pt;height:7.5pt;flip:x;z-index:251718656" o:connectortype="straight">
            <v:stroke endarrow="block"/>
          </v:shape>
        </w:pict>
      </w:r>
      <w:r>
        <w:rPr>
          <w:bCs/>
          <w:noProof/>
          <w:sz w:val="22"/>
          <w:szCs w:val="22"/>
        </w:rPr>
        <w:pict>
          <v:shape id="_x0000_s1092" type="#_x0000_t120" style="position:absolute;left:0;text-align:left;margin-left:57.45pt;margin-top:123.05pt;width:30.75pt;height:27.75pt;z-index:251711488"/>
        </w:pict>
      </w:r>
      <w:r>
        <w:rPr>
          <w:bCs/>
          <w:noProof/>
          <w:sz w:val="22"/>
          <w:szCs w:val="22"/>
        </w:rPr>
        <w:pict>
          <v:shape id="_x0000_s1091" type="#_x0000_t120" style="position:absolute;left:0;text-align:left;margin-left:142.2pt;margin-top:24.05pt;width:30.75pt;height:27.75pt;z-index:251710464"/>
        </w:pict>
      </w:r>
      <w:r>
        <w:rPr>
          <w:bCs/>
          <w:noProof/>
          <w:sz w:val="22"/>
          <w:szCs w:val="22"/>
        </w:rPr>
        <w:pict>
          <v:shape id="_x0000_s1090" type="#_x0000_t120" style="position:absolute;left:0;text-align:left;margin-left:57.45pt;margin-top:24.05pt;width:30.75pt;height:27.75pt;z-index:251709440"/>
        </w:pict>
      </w:r>
      <w:r>
        <w:rPr>
          <w:bCs/>
          <w:sz w:val="22"/>
          <w:szCs w:val="22"/>
        </w:rPr>
      </w:r>
      <w:r>
        <w:rPr>
          <w:bCs/>
          <w:sz w:val="22"/>
          <w:szCs w:val="22"/>
        </w:rPr>
        <w:pict>
          <v:shape id="_x0000_s1197" type="#_x0000_t120" style="width:73.5pt;height:70.5pt;mso-position-horizontal-relative:char;mso-position-vertical-relative:line">
            <w10:wrap type="none"/>
            <w10:anchorlock/>
          </v:shape>
        </w:pict>
      </w:r>
      <w:r w:rsidR="00E80784" w:rsidRPr="008D34FC">
        <w:rPr>
          <w:bCs/>
          <w:sz w:val="22"/>
          <w:szCs w:val="22"/>
        </w:rPr>
        <w:t xml:space="preserve">   </w:t>
      </w:r>
      <w:r>
        <w:rPr>
          <w:bCs/>
          <w:sz w:val="22"/>
          <w:szCs w:val="22"/>
        </w:rPr>
      </w:r>
      <w:r>
        <w:rPr>
          <w:bCs/>
          <w:sz w:val="22"/>
          <w:szCs w:val="22"/>
        </w:rPr>
        <w:pict>
          <v:shape id="_x0000_s1196" type="#_x0000_t120" style="width:73.5pt;height:70.5pt;mso-position-horizontal-relative:char;mso-position-vertical-relative:line">
            <w10:wrap type="none"/>
            <w10:anchorlock/>
          </v:shape>
        </w:pict>
      </w:r>
      <w:r w:rsidR="00E80784" w:rsidRPr="008D34FC">
        <w:rPr>
          <w:bCs/>
          <w:sz w:val="22"/>
          <w:szCs w:val="22"/>
        </w:rPr>
        <w:t xml:space="preserve">                                                   </w:t>
      </w:r>
    </w:p>
    <w:p w:rsidR="00E80784" w:rsidRPr="008D34FC" w:rsidRDefault="00E80784" w:rsidP="00E80784">
      <w:pPr>
        <w:pStyle w:val="a7"/>
        <w:spacing w:line="360" w:lineRule="auto"/>
        <w:jc w:val="both"/>
        <w:rPr>
          <w:bCs/>
          <w:sz w:val="22"/>
          <w:szCs w:val="22"/>
        </w:rPr>
      </w:pPr>
      <w:r w:rsidRPr="008D34FC">
        <w:rPr>
          <w:bCs/>
          <w:sz w:val="22"/>
          <w:szCs w:val="22"/>
        </w:rPr>
        <w:t xml:space="preserve">                                             </w:t>
      </w:r>
    </w:p>
    <w:p w:rsidR="00E80784" w:rsidRPr="008D34FC" w:rsidRDefault="00D9525E" w:rsidP="00E80784">
      <w:pPr>
        <w:spacing w:line="360" w:lineRule="auto"/>
        <w:jc w:val="both"/>
        <w:rPr>
          <w:sz w:val="22"/>
          <w:szCs w:val="22"/>
        </w:rPr>
      </w:pPr>
      <w:r w:rsidRPr="00D9525E">
        <w:rPr>
          <w:bCs/>
          <w:noProof/>
          <w:sz w:val="22"/>
          <w:szCs w:val="22"/>
        </w:rPr>
        <w:pict>
          <v:shape id="_x0000_s1189" type="#_x0000_t120" style="position:absolute;left:0;text-align:left;margin-left:46.95pt;margin-top:15.1pt;width:50.25pt;height:48.75pt;z-index:251749376" filled="f" fillcolor="#622423 [1605]"/>
        </w:pict>
      </w:r>
      <w:r w:rsidRPr="00D9525E">
        <w:rPr>
          <w:bCs/>
          <w:noProof/>
          <w:sz w:val="22"/>
          <w:szCs w:val="22"/>
        </w:rPr>
        <w:pict>
          <v:shape id="_x0000_s1093" type="#_x0000_t120" style="position:absolute;left:0;text-align:left;margin-left:136.2pt;margin-top:20.7pt;width:30.75pt;height:27.75pt;z-index:251712512"/>
        </w:pict>
      </w:r>
      <w:r>
        <w:rPr>
          <w:noProof/>
          <w:sz w:val="22"/>
          <w:szCs w:val="22"/>
        </w:rPr>
        <w:pict>
          <v:shape id="_x0000_s1095" type="#_x0000_t120" style="position:absolute;left:0;text-align:left;margin-left:127.2pt;margin-top:10.95pt;width:50.25pt;height:48.75pt;z-index:251714560" filled="f" fillcolor="#622423 [1605]"/>
        </w:pict>
      </w:r>
      <w:r>
        <w:rPr>
          <w:noProof/>
          <w:sz w:val="22"/>
          <w:szCs w:val="22"/>
        </w:rPr>
        <w:pict>
          <v:shape id="_x0000_s1099" type="#_x0000_t202" style="position:absolute;left:0;text-align:left;margin-left:268.95pt;margin-top:20.7pt;width:24pt;height:21.75pt;z-index:251717632" fillcolor="white [3201]" strokecolor="#9bbb59 [3206]" strokeweight="1pt">
            <v:stroke dashstyle="dash"/>
            <v:shadow color="#868686"/>
            <v:textbox>
              <w:txbxContent>
                <w:p w:rsidR="0035404F" w:rsidRDefault="0035404F">
                  <w:r>
                    <w:t>3</w:t>
                  </w:r>
                </w:p>
              </w:txbxContent>
            </v:textbox>
          </v:shape>
        </w:pict>
      </w:r>
      <w:r>
        <w:rPr>
          <w:noProof/>
          <w:sz w:val="22"/>
          <w:szCs w:val="22"/>
        </w:rPr>
        <w:pict>
          <v:shape id="_x0000_s1098" type="#_x0000_t32" style="position:absolute;left:0;text-align:left;margin-left:73.2pt;margin-top:42.45pt;width:191.25pt;height:0;flip:x;z-index:251716608" o:connectortype="straight">
            <v:stroke endarrow="block"/>
          </v:shape>
        </w:pict>
      </w:r>
      <w:r>
        <w:rPr>
          <w:noProof/>
          <w:sz w:val="22"/>
          <w:szCs w:val="22"/>
        </w:rPr>
        <w:pict>
          <v:shape id="_x0000_s1097" type="#_x0000_t32" style="position:absolute;left:0;text-align:left;margin-left:158.7pt;margin-top:36.45pt;width:105.75pt;height:6pt;flip:x y;z-index:251715584" o:connectortype="straight">
            <v:stroke endarrow="block"/>
          </v:shape>
        </w:pict>
      </w:r>
      <w:r w:rsidR="00E80784" w:rsidRPr="008D34FC">
        <w:rPr>
          <w:sz w:val="22"/>
          <w:szCs w:val="22"/>
        </w:rPr>
        <w:t xml:space="preserve">            </w:t>
      </w:r>
      <w:r>
        <w:rPr>
          <w:sz w:val="22"/>
          <w:szCs w:val="22"/>
        </w:rPr>
      </w:r>
      <w:r>
        <w:rPr>
          <w:sz w:val="22"/>
          <w:szCs w:val="22"/>
        </w:rPr>
        <w:pict>
          <v:shape id="_x0000_s1195" type="#_x0000_t120" style="width:73.5pt;height:70.5pt;mso-position-horizontal-relative:char;mso-position-vertical-relative:line">
            <w10:wrap type="none"/>
            <w10:anchorlock/>
          </v:shape>
        </w:pict>
      </w:r>
      <w:r w:rsidR="00E80784" w:rsidRPr="008D34FC">
        <w:rPr>
          <w:sz w:val="22"/>
          <w:szCs w:val="22"/>
        </w:rPr>
        <w:t xml:space="preserve">   </w:t>
      </w:r>
      <w:r>
        <w:rPr>
          <w:sz w:val="22"/>
          <w:szCs w:val="22"/>
        </w:rPr>
      </w:r>
      <w:r>
        <w:rPr>
          <w:sz w:val="22"/>
          <w:szCs w:val="22"/>
        </w:rPr>
        <w:pict>
          <v:shape id="_x0000_s1194" type="#_x0000_t120" style="width:73.5pt;height:70.5pt;mso-position-horizontal-relative:char;mso-position-vertical-relative:line">
            <w10:wrap type="none"/>
            <w10:anchorlock/>
          </v:shape>
        </w:pict>
      </w:r>
    </w:p>
    <w:p w:rsidR="00E80784" w:rsidRPr="008D34FC" w:rsidRDefault="00E80784" w:rsidP="00E80784">
      <w:pPr>
        <w:pStyle w:val="a7"/>
        <w:numPr>
          <w:ilvl w:val="0"/>
          <w:numId w:val="6"/>
        </w:numPr>
        <w:spacing w:line="360" w:lineRule="auto"/>
        <w:jc w:val="both"/>
        <w:rPr>
          <w:sz w:val="22"/>
          <w:szCs w:val="22"/>
        </w:rPr>
      </w:pPr>
      <w:r w:rsidRPr="008D34FC">
        <w:rPr>
          <w:sz w:val="22"/>
          <w:szCs w:val="22"/>
        </w:rPr>
        <w:t>Количество  кружков в верхних двух кругах –  это первое число первого множителя.(в данном случае это 2)</w:t>
      </w:r>
    </w:p>
    <w:p w:rsidR="00E80784" w:rsidRPr="008D34FC" w:rsidRDefault="00E80784" w:rsidP="00E80784">
      <w:pPr>
        <w:pStyle w:val="a7"/>
        <w:numPr>
          <w:ilvl w:val="0"/>
          <w:numId w:val="6"/>
        </w:numPr>
        <w:spacing w:line="360" w:lineRule="auto"/>
        <w:jc w:val="both"/>
        <w:rPr>
          <w:sz w:val="22"/>
          <w:szCs w:val="22"/>
        </w:rPr>
      </w:pPr>
      <w:r w:rsidRPr="008D34FC">
        <w:rPr>
          <w:sz w:val="22"/>
          <w:szCs w:val="22"/>
        </w:rPr>
        <w:t xml:space="preserve"> Количество кружков в нижних двух кругах – это второе число первого множителя</w:t>
      </w:r>
    </w:p>
    <w:p w:rsidR="00E80784" w:rsidRPr="008D34FC" w:rsidRDefault="00E80784" w:rsidP="00E80784">
      <w:pPr>
        <w:pStyle w:val="a7"/>
        <w:numPr>
          <w:ilvl w:val="0"/>
          <w:numId w:val="6"/>
        </w:numPr>
        <w:spacing w:line="360" w:lineRule="auto"/>
        <w:jc w:val="both"/>
        <w:rPr>
          <w:sz w:val="22"/>
          <w:szCs w:val="22"/>
        </w:rPr>
      </w:pPr>
      <w:r w:rsidRPr="008D34FC">
        <w:rPr>
          <w:sz w:val="22"/>
          <w:szCs w:val="22"/>
        </w:rPr>
        <w:t>Теперь нарисуем поперечные линии в каждом из кругов следующим образом:</w:t>
      </w:r>
    </w:p>
    <w:p w:rsidR="00E80784" w:rsidRPr="008D34FC" w:rsidRDefault="00D9525E" w:rsidP="00E80784">
      <w:pPr>
        <w:pStyle w:val="a7"/>
        <w:spacing w:line="360" w:lineRule="auto"/>
        <w:jc w:val="both"/>
        <w:rPr>
          <w:sz w:val="22"/>
          <w:szCs w:val="22"/>
        </w:rPr>
      </w:pPr>
      <w:r w:rsidRPr="00D9525E">
        <w:rPr>
          <w:bCs/>
          <w:noProof/>
          <w:sz w:val="22"/>
          <w:szCs w:val="22"/>
        </w:rPr>
        <w:pict>
          <v:shape id="_x0000_s1117" type="#_x0000_t120" style="position:absolute;left:0;text-align:left;margin-left:142.2pt;margin-top:23.95pt;width:30.75pt;height:27.75pt;z-index:251727872"/>
        </w:pict>
      </w:r>
      <w:r w:rsidRPr="00D9525E">
        <w:rPr>
          <w:bCs/>
          <w:noProof/>
          <w:sz w:val="22"/>
          <w:szCs w:val="22"/>
        </w:rPr>
        <w:pict>
          <v:shape id="_x0000_s1114" type="#_x0000_t120" style="position:absolute;left:0;text-align:left;margin-left:57.45pt;margin-top:23.95pt;width:30.75pt;height:27.75pt;z-index:251724800"/>
        </w:pict>
      </w:r>
      <w:r w:rsidRPr="00D9525E">
        <w:rPr>
          <w:bCs/>
          <w:noProof/>
          <w:sz w:val="22"/>
          <w:szCs w:val="22"/>
        </w:rPr>
        <w:pict>
          <v:shape id="_x0000_s1136" type="#_x0000_t202" style="position:absolute;left:0;text-align:left;margin-left:13.2pt;margin-top:62.95pt;width:23.25pt;height:26.25pt;z-index:251746304" fillcolor="white [3201]" strokecolor="#9bbb59 [3206]" strokeweight="1pt">
            <v:stroke dashstyle="dash"/>
            <v:shadow color="#868686"/>
            <v:textbox>
              <w:txbxContent>
                <w:p w:rsidR="0035404F" w:rsidRDefault="0035404F">
                  <w:r>
                    <w:t>3</w:t>
                  </w:r>
                </w:p>
              </w:txbxContent>
            </v:textbox>
          </v:shape>
        </w:pict>
      </w:r>
      <w:r w:rsidRPr="00D9525E">
        <w:rPr>
          <w:bCs/>
          <w:noProof/>
          <w:sz w:val="22"/>
          <w:szCs w:val="22"/>
        </w:rPr>
        <w:pict>
          <v:shape id="_x0000_s1135" type="#_x0000_t202" style="position:absolute;left:0;text-align:left;margin-left:235.95pt;margin-top:62.95pt;width:28.5pt;height:27pt;z-index:251745280" fillcolor="white [3201]" strokecolor="#9bbb59 [3206]" strokeweight="1pt">
            <v:stroke dashstyle="dash"/>
            <v:shadow color="#868686"/>
            <v:textbox>
              <w:txbxContent>
                <w:p w:rsidR="0035404F" w:rsidRDefault="0035404F">
                  <w:r>
                    <w:t>4</w:t>
                  </w:r>
                </w:p>
              </w:txbxContent>
            </v:textbox>
          </v:shape>
        </w:pict>
      </w:r>
      <w:r w:rsidRPr="00D9525E">
        <w:rPr>
          <w:bCs/>
          <w:noProof/>
          <w:sz w:val="22"/>
          <w:szCs w:val="22"/>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134" type="#_x0000_t19" style="position:absolute;left:0;text-align:left;margin-left:204.9pt;margin-top:23.95pt;width:24.75pt;height:104.25pt;z-index:251744256" coordsize="21600,43200" adj=",5898240" path="wr-21600,,21600,43200,,,,43200nfewr-21600,,21600,43200,,,,43200l,21600nsxe" strokecolor="#00b050">
            <v:path o:connectlocs="0,0;0,43200;0,21600"/>
          </v:shape>
        </w:pict>
      </w:r>
      <w:r w:rsidRPr="00D9525E">
        <w:rPr>
          <w:bCs/>
          <w:noProof/>
          <w:sz w:val="22"/>
          <w:szCs w:val="22"/>
        </w:rPr>
        <w:pict>
          <v:shape id="_x0000_s1133" type="#_x0000_t19" style="position:absolute;left:0;text-align:left;margin-left:12.45pt;margin-top:23.95pt;width:18pt;height:108pt;flip:x;z-index:251743232" coordsize="21600,43200" adj=",5898240" path="wr-21600,,21600,43200,,,,43200nfewr-21600,,21600,43200,,,,43200l,21600nsxe" strokecolor="#00b050">
            <v:path o:connectlocs="0,0;0,43200;0,21600"/>
          </v:shape>
        </w:pict>
      </w:r>
      <w:r w:rsidRPr="00D9525E">
        <w:rPr>
          <w:bCs/>
          <w:noProof/>
          <w:sz w:val="22"/>
          <w:szCs w:val="22"/>
        </w:rPr>
        <w:pict>
          <v:shape id="_x0000_s1131" type="#_x0000_t32" style="position:absolute;left:0;text-align:left;margin-left:119.85pt;margin-top:36.7pt;width:36.75pt;height:.75pt;flip:y;z-index:251741184" o:connectortype="straight" strokecolor="red" strokeweight="2.25pt"/>
        </w:pict>
      </w:r>
      <w:r w:rsidRPr="00D9525E">
        <w:rPr>
          <w:bCs/>
          <w:noProof/>
          <w:sz w:val="22"/>
          <w:szCs w:val="22"/>
        </w:rPr>
        <w:pict>
          <v:shape id="_x0000_s1132" type="#_x0000_t32" style="position:absolute;left:0;text-align:left;margin-left:157.7pt;margin-top:36.7pt;width:47.2pt;height:.75pt;flip:y;z-index:251742208" o:connectortype="straight" strokecolor="red" strokeweight="2.25pt"/>
        </w:pict>
      </w:r>
      <w:r w:rsidRPr="00D9525E">
        <w:rPr>
          <w:bCs/>
          <w:noProof/>
          <w:sz w:val="22"/>
          <w:szCs w:val="22"/>
        </w:rPr>
        <w:pict>
          <v:shape id="_x0000_s1129" type="#_x0000_t32" style="position:absolute;left:0;text-align:left;margin-left:119.85pt;margin-top:113.95pt;width:36.75pt;height:.75pt;flip:y;z-index:251739136" o:connectortype="straight" strokecolor="red" strokeweight="2.25pt"/>
        </w:pict>
      </w:r>
      <w:r w:rsidRPr="00D9525E">
        <w:rPr>
          <w:bCs/>
          <w:noProof/>
          <w:sz w:val="22"/>
          <w:szCs w:val="22"/>
        </w:rPr>
        <w:pict>
          <v:shape id="_x0000_s1128" type="#_x0000_t32" style="position:absolute;left:0;text-align:left;margin-left:120.95pt;margin-top:113.95pt;width:36.75pt;height:.75pt;flip:y;z-index:251738112" o:connectortype="straight" strokecolor="red" strokeweight="2.25pt"/>
        </w:pict>
      </w:r>
      <w:r w:rsidRPr="00D9525E">
        <w:rPr>
          <w:bCs/>
          <w:noProof/>
          <w:sz w:val="22"/>
          <w:szCs w:val="22"/>
        </w:rPr>
        <w:pict>
          <v:shape id="_x0000_s1127" type="#_x0000_t32" style="position:absolute;left:0;text-align:left;margin-left:72.65pt;margin-top:113.95pt;width:36.75pt;height:.75pt;flip:y;z-index:251737088" o:connectortype="straight" strokecolor="red" strokeweight="2.25pt"/>
        </w:pict>
      </w:r>
      <w:r w:rsidRPr="00D9525E">
        <w:rPr>
          <w:bCs/>
          <w:noProof/>
          <w:sz w:val="22"/>
          <w:szCs w:val="22"/>
        </w:rPr>
        <w:pict>
          <v:shape id="_x0000_s1126" type="#_x0000_t32" style="position:absolute;left:0;text-align:left;margin-left:73.2pt;margin-top:37.45pt;width:36.75pt;height:.75pt;flip:y;z-index:251736064" o:connectortype="straight" strokecolor="red" strokeweight="2.25pt"/>
        </w:pict>
      </w:r>
      <w:r w:rsidRPr="00D9525E">
        <w:rPr>
          <w:bCs/>
          <w:noProof/>
          <w:sz w:val="22"/>
          <w:szCs w:val="22"/>
        </w:rPr>
        <w:pict>
          <v:shape id="_x0000_s1124" type="#_x0000_t32" style="position:absolute;left:0;text-align:left;margin-left:158.7pt;margin-top:.4pt;width:0;height:70.5pt;z-index:251734016" o:connectortype="straight" strokecolor="red" strokeweight="2.25pt">
            <v:shadow type="perspective" color="#622423 [1605]" opacity=".5" offset="1pt" offset2="-3pt"/>
          </v:shape>
        </w:pict>
      </w:r>
      <w:r w:rsidRPr="00D9525E">
        <w:rPr>
          <w:bCs/>
          <w:noProof/>
          <w:sz w:val="22"/>
          <w:szCs w:val="22"/>
        </w:rPr>
        <w:pict>
          <v:shape id="_x0000_s1125" type="#_x0000_t32" style="position:absolute;left:0;text-align:left;margin-left:158.7pt;margin-top:79.45pt;width:0;height:70.5pt;z-index:251735040" o:connectortype="straight" strokecolor="red" strokeweight="2.25pt">
            <v:shadow type="perspective" color="#622423 [1605]" opacity=".5" offset="1pt" offset2="-3pt"/>
          </v:shape>
        </w:pict>
      </w:r>
      <w:r w:rsidRPr="00D9525E">
        <w:rPr>
          <w:bCs/>
          <w:noProof/>
          <w:sz w:val="22"/>
          <w:szCs w:val="22"/>
        </w:rPr>
        <w:pict>
          <v:shape id="_x0000_s1123" type="#_x0000_t32" style="position:absolute;left:0;text-align:left;margin-left:73.2pt;margin-top:79.45pt;width:0;height:70.5pt;z-index:251732992" o:connectortype="straight" strokecolor="red" strokeweight="2.25pt">
            <v:shadow type="perspective" color="#622423 [1605]" opacity=".5" offset="1pt" offset2="-3pt"/>
          </v:shape>
        </w:pict>
      </w:r>
      <w:r w:rsidRPr="00D9525E">
        <w:rPr>
          <w:bCs/>
          <w:noProof/>
          <w:sz w:val="22"/>
          <w:szCs w:val="22"/>
        </w:rPr>
        <w:pict>
          <v:shape id="_x0000_s1122" type="#_x0000_t32" style="position:absolute;left:0;text-align:left;margin-left:73.2pt;margin-top:79.45pt;width:0;height:70.5pt;z-index:251731968" o:connectortype="straight" strokecolor="red" strokeweight="2.25pt">
            <v:shadow type="perspective" color="#622423 [1605]" opacity=".5" offset="1pt" offset2="-3pt"/>
          </v:shape>
        </w:pict>
      </w:r>
      <w:r w:rsidRPr="00D9525E">
        <w:rPr>
          <w:bCs/>
          <w:noProof/>
          <w:sz w:val="22"/>
          <w:szCs w:val="22"/>
        </w:rPr>
        <w:pict>
          <v:shape id="_x0000_s1121" type="#_x0000_t32" style="position:absolute;left:0;text-align:left;margin-left:73.2pt;margin-top:.4pt;width:0;height:70.5pt;z-index:251730944" o:connectortype="straight" strokecolor="red" strokeweight="2.25pt">
            <v:shadow type="perspective" color="#622423 [1605]" opacity=".5" offset="1pt" offset2="-3pt"/>
          </v:shape>
        </w:pict>
      </w:r>
      <w:r w:rsidRPr="00D9525E">
        <w:rPr>
          <w:bCs/>
          <w:sz w:val="22"/>
          <w:szCs w:val="22"/>
        </w:rPr>
      </w:r>
      <w:r w:rsidRPr="00D9525E">
        <w:rPr>
          <w:bCs/>
          <w:sz w:val="22"/>
          <w:szCs w:val="22"/>
        </w:rPr>
        <w:pict>
          <v:shape id="_x0000_s1193" type="#_x0000_t120" style="width:73.5pt;height:70.5pt;mso-position-horizontal-relative:char;mso-position-vertical-relative:line">
            <w10:wrap type="none"/>
            <w10:anchorlock/>
          </v:shape>
        </w:pict>
      </w:r>
      <w:r w:rsidR="00E80784" w:rsidRPr="008D34FC">
        <w:rPr>
          <w:bCs/>
          <w:sz w:val="22"/>
          <w:szCs w:val="22"/>
        </w:rPr>
        <w:t xml:space="preserve">   </w:t>
      </w:r>
      <w:r w:rsidRPr="00D9525E">
        <w:rPr>
          <w:bCs/>
          <w:sz w:val="22"/>
          <w:szCs w:val="22"/>
        </w:rPr>
      </w:r>
      <w:r>
        <w:rPr>
          <w:bCs/>
          <w:sz w:val="22"/>
          <w:szCs w:val="22"/>
        </w:rPr>
        <w:pict>
          <v:shape id="_x0000_s1192" type="#_x0000_t120" style="width:73.5pt;height:70.5pt;mso-position-horizontal-relative:char;mso-position-vertical-relative:line">
            <w10:wrap type="none"/>
            <w10:anchorlock/>
          </v:shape>
        </w:pict>
      </w:r>
    </w:p>
    <w:p w:rsidR="00E80784" w:rsidRPr="008D34FC" w:rsidRDefault="00D9525E" w:rsidP="00E80784">
      <w:pPr>
        <w:spacing w:line="360" w:lineRule="auto"/>
        <w:ind w:firstLine="709"/>
        <w:jc w:val="both"/>
        <w:rPr>
          <w:sz w:val="22"/>
          <w:szCs w:val="22"/>
        </w:rPr>
      </w:pPr>
      <w:r w:rsidRPr="00D9525E">
        <w:rPr>
          <w:bCs/>
          <w:noProof/>
          <w:sz w:val="22"/>
          <w:szCs w:val="22"/>
        </w:rPr>
        <w:pict>
          <v:shape id="_x0000_s1130" type="#_x0000_t32" style="position:absolute;left:0;text-align:left;margin-left:157.7pt;margin-top:34.9pt;width:47.2pt;height:.75pt;flip:y;z-index:251740160" o:connectortype="straight" strokecolor="red" strokeweight="2.25pt"/>
        </w:pict>
      </w:r>
      <w:r>
        <w:rPr>
          <w:noProof/>
          <w:sz w:val="22"/>
          <w:szCs w:val="22"/>
        </w:rPr>
        <w:pict>
          <v:shape id="_x0000_s1119" type="#_x0000_t120" style="position:absolute;left:0;text-align:left;margin-left:46.95pt;margin-top:10.9pt;width:50.25pt;height:48.75pt;z-index:251729920" filled="f" fillcolor="#622423 [1605]"/>
        </w:pict>
      </w:r>
      <w:r>
        <w:rPr>
          <w:noProof/>
          <w:sz w:val="22"/>
          <w:szCs w:val="22"/>
        </w:rPr>
        <w:pict>
          <v:shape id="_x0000_s1094" type="#_x0000_t120" style="position:absolute;left:0;text-align:left;margin-left:131.7pt;margin-top:10.9pt;width:50.25pt;height:48.75pt;z-index:251713536" filled="f" fillcolor="#622423 [1605]"/>
        </w:pict>
      </w:r>
      <w:r w:rsidRPr="00D9525E">
        <w:rPr>
          <w:bCs/>
          <w:sz w:val="22"/>
          <w:szCs w:val="22"/>
        </w:rPr>
      </w:r>
      <w:r w:rsidRPr="00D9525E">
        <w:rPr>
          <w:bCs/>
          <w:sz w:val="22"/>
          <w:szCs w:val="22"/>
        </w:rPr>
        <w:pict>
          <v:shape id="_x0000_s1191" type="#_x0000_t120" style="width:73.5pt;height:70.5pt;mso-position-horizontal-relative:char;mso-position-vertical-relative:line">
            <w10:wrap type="none"/>
            <w10:anchorlock/>
          </v:shape>
        </w:pict>
      </w:r>
      <w:r w:rsidR="00E80784" w:rsidRPr="008D34FC">
        <w:rPr>
          <w:bCs/>
          <w:sz w:val="22"/>
          <w:szCs w:val="22"/>
        </w:rPr>
        <w:t xml:space="preserve">   </w:t>
      </w:r>
      <w:r w:rsidRPr="00D9525E">
        <w:rPr>
          <w:bCs/>
          <w:sz w:val="22"/>
          <w:szCs w:val="22"/>
        </w:rPr>
      </w:r>
      <w:r>
        <w:rPr>
          <w:bCs/>
          <w:sz w:val="22"/>
          <w:szCs w:val="22"/>
        </w:rPr>
        <w:pict>
          <v:shape id="_x0000_s1190" type="#_x0000_t120" style="width:73.5pt;height:70.5pt;mso-position-horizontal-relative:char;mso-position-vertical-relative:line">
            <w10:wrap type="none"/>
            <w10:anchorlock/>
          </v:shape>
        </w:pict>
      </w:r>
    </w:p>
    <w:p w:rsidR="00E80784"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sz w:val="22"/>
          <w:szCs w:val="22"/>
        </w:rPr>
        <w:t xml:space="preserve">                                       </w:t>
      </w:r>
    </w:p>
    <w:p w:rsidR="00E80784"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sz w:val="22"/>
          <w:szCs w:val="22"/>
        </w:rPr>
        <w:t>Количество линий в левых кружках – это первое число второго множителя</w:t>
      </w:r>
    </w:p>
    <w:p w:rsidR="00E80784"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sz w:val="22"/>
          <w:szCs w:val="22"/>
        </w:rPr>
        <w:t>Количество линий в правых кружках – это второе число второго множителя.</w:t>
      </w:r>
    </w:p>
    <w:p w:rsidR="00E80784"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sz w:val="22"/>
          <w:szCs w:val="22"/>
        </w:rPr>
        <w:t>5)</w:t>
      </w:r>
    </w:p>
    <w:p w:rsidR="00E80784"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noProof/>
          <w:sz w:val="22"/>
          <w:szCs w:val="22"/>
        </w:rPr>
        <w:lastRenderedPageBreak/>
        <w:drawing>
          <wp:inline distT="0" distB="0" distL="0" distR="0">
            <wp:extent cx="2486025" cy="2257425"/>
            <wp:effectExtent l="19050" t="0" r="9525" b="0"/>
            <wp:docPr id="399" name="Рисунок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51" cstate="print"/>
                    <a:srcRect/>
                    <a:stretch>
                      <a:fillRect/>
                    </a:stretch>
                  </pic:blipFill>
                  <pic:spPr bwMode="auto">
                    <a:xfrm>
                      <a:off x="0" y="0"/>
                      <a:ext cx="2486025" cy="2257425"/>
                    </a:xfrm>
                    <a:prstGeom prst="rect">
                      <a:avLst/>
                    </a:prstGeom>
                    <a:noFill/>
                    <a:ln w="9525">
                      <a:noFill/>
                      <a:miter lim="800000"/>
                      <a:headEnd/>
                      <a:tailEnd/>
                    </a:ln>
                  </pic:spPr>
                </pic:pic>
              </a:graphicData>
            </a:graphic>
          </wp:inline>
        </w:drawing>
      </w:r>
    </w:p>
    <w:p w:rsidR="00A9747D" w:rsidRPr="008D34FC" w:rsidRDefault="00E80784" w:rsidP="00E80784">
      <w:pPr>
        <w:pStyle w:val="a3"/>
        <w:tabs>
          <w:tab w:val="left" w:pos="3930"/>
        </w:tabs>
        <w:spacing w:before="0" w:beforeAutospacing="0" w:after="0" w:afterAutospacing="0" w:line="360" w:lineRule="auto"/>
        <w:ind w:firstLine="709"/>
        <w:rPr>
          <w:sz w:val="22"/>
          <w:szCs w:val="22"/>
        </w:rPr>
      </w:pPr>
      <w:r w:rsidRPr="008D34FC">
        <w:rPr>
          <w:sz w:val="22"/>
          <w:szCs w:val="22"/>
        </w:rPr>
        <w:t>Теперь постави</w:t>
      </w:r>
      <w:r w:rsidR="00A9747D" w:rsidRPr="008D34FC">
        <w:rPr>
          <w:sz w:val="22"/>
          <w:szCs w:val="22"/>
        </w:rPr>
        <w:t>м в каждой области круга точку и сосчитаем количество точек в каждом круге.</w:t>
      </w:r>
    </w:p>
    <w:p w:rsidR="00A9747D" w:rsidRPr="008D34FC" w:rsidRDefault="00A9747D" w:rsidP="00A9747D">
      <w:pPr>
        <w:pStyle w:val="a3"/>
        <w:numPr>
          <w:ilvl w:val="0"/>
          <w:numId w:val="6"/>
        </w:numPr>
        <w:tabs>
          <w:tab w:val="left" w:pos="3930"/>
        </w:tabs>
        <w:spacing w:before="0" w:beforeAutospacing="0" w:after="0" w:afterAutospacing="0" w:line="360" w:lineRule="auto"/>
        <w:rPr>
          <w:sz w:val="22"/>
          <w:szCs w:val="22"/>
        </w:rPr>
      </w:pPr>
      <w:r w:rsidRPr="008D34FC">
        <w:rPr>
          <w:sz w:val="22"/>
          <w:szCs w:val="22"/>
        </w:rPr>
        <w:t>Количество точек в первом круге – первое число ответа</w:t>
      </w:r>
    </w:p>
    <w:p w:rsidR="00A9747D" w:rsidRPr="008D34FC" w:rsidRDefault="00A9747D" w:rsidP="00A9747D">
      <w:pPr>
        <w:pStyle w:val="a3"/>
        <w:numPr>
          <w:ilvl w:val="0"/>
          <w:numId w:val="6"/>
        </w:numPr>
        <w:tabs>
          <w:tab w:val="left" w:pos="3930"/>
        </w:tabs>
        <w:spacing w:before="0" w:beforeAutospacing="0" w:after="0" w:afterAutospacing="0" w:line="360" w:lineRule="auto"/>
        <w:rPr>
          <w:sz w:val="22"/>
          <w:szCs w:val="22"/>
        </w:rPr>
      </w:pPr>
      <w:r w:rsidRPr="008D34FC">
        <w:rPr>
          <w:sz w:val="22"/>
          <w:szCs w:val="22"/>
        </w:rPr>
        <w:t>Количество точек в последнем круге – последнее число ответа</w:t>
      </w:r>
    </w:p>
    <w:p w:rsidR="00A9747D" w:rsidRPr="008D34FC" w:rsidRDefault="00A9747D" w:rsidP="00A9747D">
      <w:pPr>
        <w:pStyle w:val="a3"/>
        <w:numPr>
          <w:ilvl w:val="0"/>
          <w:numId w:val="6"/>
        </w:numPr>
        <w:tabs>
          <w:tab w:val="left" w:pos="3930"/>
        </w:tabs>
        <w:spacing w:before="0" w:beforeAutospacing="0" w:after="0" w:afterAutospacing="0" w:line="360" w:lineRule="auto"/>
        <w:rPr>
          <w:sz w:val="22"/>
          <w:szCs w:val="22"/>
        </w:rPr>
      </w:pPr>
      <w:r w:rsidRPr="008D34FC">
        <w:rPr>
          <w:sz w:val="22"/>
          <w:szCs w:val="22"/>
        </w:rPr>
        <w:t>Сумма точек во 2 и 3 кругах – второе число ответа</w:t>
      </w:r>
    </w:p>
    <w:p w:rsidR="00A9747D" w:rsidRPr="008D34FC" w:rsidRDefault="00A9747D" w:rsidP="00A9747D">
      <w:pPr>
        <w:pStyle w:val="a3"/>
        <w:tabs>
          <w:tab w:val="left" w:pos="3930"/>
        </w:tabs>
        <w:spacing w:before="0" w:beforeAutospacing="0" w:after="0" w:afterAutospacing="0" w:line="360" w:lineRule="auto"/>
        <w:ind w:left="720"/>
        <w:rPr>
          <w:sz w:val="22"/>
          <w:szCs w:val="22"/>
        </w:rPr>
      </w:pPr>
      <w:r w:rsidRPr="008D34FC">
        <w:rPr>
          <w:sz w:val="22"/>
          <w:szCs w:val="22"/>
        </w:rPr>
        <w:t>Получается:</w:t>
      </w:r>
    </w:p>
    <w:p w:rsidR="00A9747D" w:rsidRPr="008D34FC" w:rsidRDefault="00A9747D" w:rsidP="00A9747D">
      <w:pPr>
        <w:pStyle w:val="a3"/>
        <w:tabs>
          <w:tab w:val="left" w:pos="3930"/>
        </w:tabs>
        <w:spacing w:before="0" w:beforeAutospacing="0" w:after="0" w:afterAutospacing="0" w:line="360" w:lineRule="auto"/>
        <w:ind w:left="720"/>
        <w:rPr>
          <w:sz w:val="22"/>
          <w:szCs w:val="22"/>
        </w:rPr>
      </w:pPr>
      <w:r w:rsidRPr="008D34FC">
        <w:rPr>
          <w:sz w:val="22"/>
          <w:szCs w:val="22"/>
        </w:rPr>
        <w:t>6, 17, 12</w:t>
      </w:r>
    </w:p>
    <w:p w:rsidR="00A9747D" w:rsidRPr="008D34FC" w:rsidRDefault="00A9747D" w:rsidP="00A9747D">
      <w:pPr>
        <w:pStyle w:val="a3"/>
        <w:tabs>
          <w:tab w:val="left" w:pos="3930"/>
        </w:tabs>
        <w:spacing w:before="0" w:beforeAutospacing="0" w:after="0" w:afterAutospacing="0" w:line="360" w:lineRule="auto"/>
        <w:ind w:left="720"/>
        <w:rPr>
          <w:sz w:val="22"/>
          <w:szCs w:val="22"/>
        </w:rPr>
      </w:pPr>
      <w:r w:rsidRPr="008D34FC">
        <w:rPr>
          <w:sz w:val="22"/>
          <w:szCs w:val="22"/>
        </w:rPr>
        <w:t>(если числа двузначные, то первое число прибавляется к левому от него)</w:t>
      </w:r>
    </w:p>
    <w:p w:rsidR="00B20193" w:rsidRPr="008D34FC" w:rsidRDefault="00A9747D" w:rsidP="00A9747D">
      <w:pPr>
        <w:pStyle w:val="a3"/>
        <w:tabs>
          <w:tab w:val="left" w:pos="3930"/>
        </w:tabs>
        <w:spacing w:before="0" w:beforeAutospacing="0" w:after="0" w:afterAutospacing="0" w:line="360" w:lineRule="auto"/>
        <w:ind w:left="720"/>
        <w:rPr>
          <w:sz w:val="22"/>
          <w:szCs w:val="22"/>
        </w:rPr>
      </w:pPr>
      <w:r w:rsidRPr="008D34FC">
        <w:rPr>
          <w:sz w:val="22"/>
          <w:szCs w:val="22"/>
        </w:rPr>
        <w:t>Итог:782</w:t>
      </w: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6854D9" w:rsidRDefault="006854D9" w:rsidP="00B20193">
      <w:pPr>
        <w:pStyle w:val="a3"/>
        <w:tabs>
          <w:tab w:val="left" w:pos="3930"/>
        </w:tabs>
        <w:spacing w:before="0" w:beforeAutospacing="0" w:after="0" w:afterAutospacing="0" w:line="360" w:lineRule="auto"/>
        <w:ind w:left="720"/>
        <w:jc w:val="center"/>
        <w:rPr>
          <w:b/>
          <w:sz w:val="22"/>
          <w:szCs w:val="22"/>
        </w:rPr>
      </w:pPr>
    </w:p>
    <w:p w:rsidR="00B20193" w:rsidRPr="006854D9" w:rsidRDefault="00B20193" w:rsidP="006854D9">
      <w:pPr>
        <w:pStyle w:val="a3"/>
        <w:tabs>
          <w:tab w:val="left" w:pos="3930"/>
        </w:tabs>
        <w:spacing w:before="0" w:beforeAutospacing="0" w:after="0" w:afterAutospacing="0" w:line="360" w:lineRule="auto"/>
        <w:ind w:left="720"/>
        <w:jc w:val="center"/>
        <w:rPr>
          <w:b/>
          <w:sz w:val="36"/>
          <w:szCs w:val="36"/>
        </w:rPr>
      </w:pPr>
      <w:r w:rsidRPr="006854D9">
        <w:rPr>
          <w:b/>
          <w:sz w:val="36"/>
          <w:szCs w:val="36"/>
        </w:rPr>
        <w:lastRenderedPageBreak/>
        <w:t xml:space="preserve">Раздел </w:t>
      </w:r>
      <w:r w:rsidRPr="006854D9">
        <w:rPr>
          <w:b/>
          <w:sz w:val="36"/>
          <w:szCs w:val="36"/>
          <w:lang w:val="en-US"/>
        </w:rPr>
        <w:t>IV</w:t>
      </w:r>
      <w:r w:rsidRPr="006854D9">
        <w:rPr>
          <w:b/>
          <w:sz w:val="36"/>
          <w:szCs w:val="36"/>
        </w:rPr>
        <w:t>.</w:t>
      </w:r>
    </w:p>
    <w:p w:rsidR="00B20193" w:rsidRPr="006854D9" w:rsidRDefault="00B20193" w:rsidP="006854D9">
      <w:pPr>
        <w:pStyle w:val="a3"/>
        <w:tabs>
          <w:tab w:val="left" w:pos="3930"/>
        </w:tabs>
        <w:spacing w:before="0" w:beforeAutospacing="0" w:after="0" w:afterAutospacing="0" w:line="360" w:lineRule="auto"/>
        <w:ind w:left="720"/>
        <w:jc w:val="center"/>
        <w:rPr>
          <w:b/>
          <w:sz w:val="36"/>
          <w:szCs w:val="36"/>
        </w:rPr>
      </w:pPr>
      <w:r w:rsidRPr="006854D9">
        <w:rPr>
          <w:b/>
          <w:sz w:val="36"/>
          <w:szCs w:val="36"/>
        </w:rPr>
        <w:t xml:space="preserve">Метод </w:t>
      </w:r>
      <w:proofErr w:type="spellStart"/>
      <w:r w:rsidRPr="006854D9">
        <w:rPr>
          <w:b/>
          <w:sz w:val="36"/>
          <w:szCs w:val="36"/>
        </w:rPr>
        <w:t>Трахтенберга</w:t>
      </w:r>
      <w:proofErr w:type="spellEnd"/>
      <w:r w:rsidRPr="006854D9">
        <w:rPr>
          <w:b/>
          <w:sz w:val="36"/>
          <w:szCs w:val="36"/>
        </w:rPr>
        <w:t>.</w:t>
      </w:r>
    </w:p>
    <w:p w:rsidR="00B20193" w:rsidRPr="008D34FC" w:rsidRDefault="00B20193" w:rsidP="006854D9">
      <w:pPr>
        <w:pStyle w:val="a3"/>
        <w:tabs>
          <w:tab w:val="left" w:pos="3930"/>
        </w:tabs>
        <w:spacing w:before="0" w:beforeAutospacing="0" w:after="0" w:afterAutospacing="0" w:line="360" w:lineRule="auto"/>
        <w:ind w:left="720"/>
        <w:jc w:val="center"/>
        <w:rPr>
          <w:sz w:val="22"/>
          <w:szCs w:val="22"/>
        </w:rPr>
      </w:pPr>
    </w:p>
    <w:p w:rsidR="00B20193" w:rsidRPr="008D34FC" w:rsidRDefault="00B20193" w:rsidP="00B2594A">
      <w:pPr>
        <w:pStyle w:val="a6"/>
        <w:numPr>
          <w:ilvl w:val="0"/>
          <w:numId w:val="13"/>
        </w:numPr>
        <w:rPr>
          <w:b/>
          <w:sz w:val="22"/>
          <w:szCs w:val="22"/>
        </w:rPr>
      </w:pPr>
      <w:r w:rsidRPr="008D34FC">
        <w:rPr>
          <w:b/>
          <w:sz w:val="22"/>
          <w:szCs w:val="22"/>
        </w:rPr>
        <w:t>Умножение на 12</w:t>
      </w:r>
    </w:p>
    <w:p w:rsidR="00B20193" w:rsidRPr="008D34FC" w:rsidRDefault="00D9525E" w:rsidP="00B2594A">
      <w:pPr>
        <w:pStyle w:val="a6"/>
        <w:rPr>
          <w:sz w:val="22"/>
          <w:szCs w:val="22"/>
        </w:rPr>
      </w:pPr>
      <w:r w:rsidRPr="00D9525E">
        <w:rPr>
          <w:i/>
          <w:noProof/>
          <w:sz w:val="22"/>
          <w:szCs w:val="22"/>
          <w:lang w:eastAsia="en-US"/>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146" type="#_x0000_t114" style="position:absolute;margin-left:218.3pt;margin-top:183.45pt;width:284.35pt;height:186pt;rotation:90;z-index:251748352;mso-width-percent:400;mso-position-horizontal-relative:margin;mso-position-vertical-relative:page;mso-width-percent:400;mso-width-relative:margin;mso-height-relative:margin;v-text-anchor:middle" o:allowincell="f" fillcolor="#f79646 [3209]" stroked="f" strokeweight="0">
            <v:fill color2="#df6a09 [2377]" focusposition=".5,.5" focussize="" focus="100%" type="gradientRadial"/>
            <v:shadow on="t" type="perspective" color="#974706 [1609]" offset="1pt" offset2="-3pt"/>
            <v:textbox style="mso-next-textbox:#_x0000_s1146;mso-fit-shape-to-text:t">
              <w:txbxContent>
                <w:p w:rsidR="0035404F" w:rsidRPr="00B20193" w:rsidRDefault="0035404F" w:rsidP="00B20193">
                  <w:pPr>
                    <w:pStyle w:val="a3"/>
                    <w:tabs>
                      <w:tab w:val="left" w:pos="3930"/>
                    </w:tabs>
                    <w:spacing w:before="0" w:beforeAutospacing="0" w:after="0" w:afterAutospacing="0" w:line="360" w:lineRule="auto"/>
                    <w:ind w:left="720"/>
                    <w:rPr>
                      <w:b/>
                      <w:i/>
                      <w:color w:val="FFFFFF" w:themeColor="background1"/>
                      <w:sz w:val="27"/>
                      <w:szCs w:val="27"/>
                    </w:rPr>
                  </w:pPr>
                  <w:r>
                    <w:rPr>
                      <w:b/>
                      <w:i/>
                      <w:color w:val="FFFFFF" w:themeColor="background1"/>
                      <w:sz w:val="27"/>
                      <w:szCs w:val="27"/>
                    </w:rPr>
                    <w:t xml:space="preserve">Яков </w:t>
                  </w:r>
                  <w:proofErr w:type="spellStart"/>
                  <w:r>
                    <w:rPr>
                      <w:b/>
                      <w:i/>
                      <w:color w:val="FFFFFF" w:themeColor="background1"/>
                      <w:sz w:val="27"/>
                      <w:szCs w:val="27"/>
                    </w:rPr>
                    <w:t>Трахтенберг</w:t>
                  </w:r>
                  <w:proofErr w:type="spellEnd"/>
                  <w:r>
                    <w:rPr>
                      <w:b/>
                      <w:i/>
                      <w:color w:val="FFFFFF" w:themeColor="background1"/>
                      <w:sz w:val="27"/>
                      <w:szCs w:val="27"/>
                    </w:rPr>
                    <w:t xml:space="preserve"> (1888-1953)- еврейский математик, разработавший новую технику быстрого счета (так называемый «Метод </w:t>
                  </w:r>
                  <w:proofErr w:type="spellStart"/>
                  <w:r>
                    <w:rPr>
                      <w:b/>
                      <w:i/>
                      <w:color w:val="FFFFFF" w:themeColor="background1"/>
                      <w:sz w:val="27"/>
                      <w:szCs w:val="27"/>
                    </w:rPr>
                    <w:t>Трахтенберга</w:t>
                  </w:r>
                  <w:proofErr w:type="spellEnd"/>
                  <w:r>
                    <w:rPr>
                      <w:b/>
                      <w:i/>
                      <w:color w:val="FFFFFF" w:themeColor="background1"/>
                      <w:sz w:val="27"/>
                      <w:szCs w:val="27"/>
                    </w:rPr>
                    <w:t>»)</w:t>
                  </w:r>
                  <w:r w:rsidRPr="00B20193">
                    <w:rPr>
                      <w:rFonts w:ascii="Viner Hand ITC" w:hAnsi="Viner Hand ITC"/>
                      <w:b/>
                      <w:i/>
                      <w:color w:val="FFFFFF" w:themeColor="background1"/>
                      <w:sz w:val="27"/>
                      <w:szCs w:val="27"/>
                    </w:rPr>
                    <w:t xml:space="preserve"> </w:t>
                  </w:r>
                </w:p>
                <w:p w:rsidR="0035404F" w:rsidRPr="00B20193" w:rsidRDefault="0035404F" w:rsidP="00B20193">
                  <w:pPr>
                    <w:rPr>
                      <w:rFonts w:eastAsiaTheme="majorEastAsia"/>
                      <w:szCs w:val="28"/>
                    </w:rPr>
                  </w:pPr>
                </w:p>
              </w:txbxContent>
            </v:textbox>
            <w10:wrap type="square" anchorx="margin" anchory="page"/>
          </v:shape>
        </w:pict>
      </w:r>
    </w:p>
    <w:p w:rsidR="00B20193" w:rsidRPr="008D34FC" w:rsidRDefault="00B20193" w:rsidP="00B2594A">
      <w:pPr>
        <w:pStyle w:val="a6"/>
        <w:rPr>
          <w:i/>
          <w:sz w:val="22"/>
          <w:szCs w:val="22"/>
        </w:rPr>
      </w:pPr>
      <w:r w:rsidRPr="008D34FC">
        <w:rPr>
          <w:i/>
          <w:sz w:val="22"/>
          <w:szCs w:val="22"/>
        </w:rPr>
        <w:t xml:space="preserve">«Правило: </w:t>
      </w:r>
    </w:p>
    <w:p w:rsidR="00B20193" w:rsidRPr="008D34FC" w:rsidRDefault="00B20193" w:rsidP="00B2594A">
      <w:pPr>
        <w:pStyle w:val="a6"/>
        <w:rPr>
          <w:i/>
          <w:sz w:val="22"/>
          <w:szCs w:val="22"/>
        </w:rPr>
      </w:pPr>
      <w:r w:rsidRPr="008D34FC">
        <w:rPr>
          <w:i/>
          <w:sz w:val="22"/>
          <w:szCs w:val="22"/>
        </w:rPr>
        <w:t xml:space="preserve">Чтобы умножить на 12, начни с </w:t>
      </w:r>
      <w:proofErr w:type="spellStart"/>
      <w:r w:rsidRPr="008D34FC">
        <w:rPr>
          <w:i/>
          <w:sz w:val="22"/>
          <w:szCs w:val="22"/>
        </w:rPr>
        <w:t>правостоящей</w:t>
      </w:r>
      <w:proofErr w:type="spellEnd"/>
      <w:r w:rsidRPr="008D34FC">
        <w:rPr>
          <w:i/>
          <w:sz w:val="22"/>
          <w:szCs w:val="22"/>
        </w:rPr>
        <w:t xml:space="preserve"> цифры, удвой каждую цифру и прибавь её соседа. (Под соседом подразумевается цифра справа.)»</w:t>
      </w:r>
    </w:p>
    <w:p w:rsidR="00B20193" w:rsidRPr="008D34FC" w:rsidRDefault="00B20193" w:rsidP="00B2594A">
      <w:pPr>
        <w:pStyle w:val="a6"/>
        <w:rPr>
          <w:sz w:val="22"/>
          <w:szCs w:val="22"/>
        </w:rPr>
      </w:pPr>
    </w:p>
    <w:p w:rsidR="00B20193" w:rsidRPr="008D34FC" w:rsidRDefault="00B20193" w:rsidP="00B2594A">
      <w:pPr>
        <w:pStyle w:val="a6"/>
        <w:rPr>
          <w:sz w:val="22"/>
          <w:szCs w:val="22"/>
        </w:rPr>
      </w:pPr>
      <w:r w:rsidRPr="008D34FC">
        <w:rPr>
          <w:sz w:val="22"/>
          <w:szCs w:val="22"/>
        </w:rPr>
        <w:t>Это даёт одну цифру результата. Если ответ содержит больше одной цифры, просто переносим 1 или 2 в следующий регистр.</w:t>
      </w:r>
    </w:p>
    <w:p w:rsidR="00B20193" w:rsidRPr="008D34FC" w:rsidRDefault="00B20193" w:rsidP="00B2594A">
      <w:pPr>
        <w:pStyle w:val="a6"/>
        <w:rPr>
          <w:sz w:val="22"/>
          <w:szCs w:val="22"/>
        </w:rPr>
      </w:pPr>
      <w:r w:rsidRPr="008D34FC">
        <w:rPr>
          <w:sz w:val="22"/>
          <w:szCs w:val="22"/>
        </w:rPr>
        <w:t>Пример: 316 × 12 = 3 792:</w:t>
      </w:r>
    </w:p>
    <w:p w:rsidR="00B20193" w:rsidRPr="008D34FC" w:rsidRDefault="00B20193" w:rsidP="00B2594A">
      <w:pPr>
        <w:pStyle w:val="a6"/>
        <w:rPr>
          <w:sz w:val="22"/>
          <w:szCs w:val="22"/>
        </w:rPr>
      </w:pPr>
      <w:r w:rsidRPr="008D34FC">
        <w:rPr>
          <w:sz w:val="22"/>
          <w:szCs w:val="22"/>
        </w:rPr>
        <w:t>В этом примере:</w:t>
      </w:r>
    </w:p>
    <w:p w:rsidR="00B20193" w:rsidRPr="008D34FC" w:rsidRDefault="00B20193" w:rsidP="00B2594A">
      <w:pPr>
        <w:pStyle w:val="a6"/>
        <w:rPr>
          <w:sz w:val="22"/>
          <w:szCs w:val="22"/>
        </w:rPr>
      </w:pPr>
      <w:r w:rsidRPr="008D34FC">
        <w:rPr>
          <w:sz w:val="22"/>
          <w:szCs w:val="22"/>
        </w:rPr>
        <w:t>последняя цифра 6 не имеет соседей.</w:t>
      </w:r>
    </w:p>
    <w:p w:rsidR="00B20193" w:rsidRPr="008D34FC" w:rsidRDefault="00B20193" w:rsidP="00B2594A">
      <w:pPr>
        <w:pStyle w:val="a6"/>
        <w:rPr>
          <w:sz w:val="22"/>
          <w:szCs w:val="22"/>
        </w:rPr>
      </w:pPr>
      <w:r w:rsidRPr="008D34FC">
        <w:rPr>
          <w:sz w:val="22"/>
          <w:szCs w:val="22"/>
        </w:rPr>
        <w:t>6 — сосед единице — 1.</w:t>
      </w:r>
    </w:p>
    <w:p w:rsidR="00B20193" w:rsidRPr="008D34FC" w:rsidRDefault="00B20193" w:rsidP="00B2594A">
      <w:pPr>
        <w:pStyle w:val="a6"/>
        <w:rPr>
          <w:sz w:val="22"/>
          <w:szCs w:val="22"/>
        </w:rPr>
      </w:pPr>
      <w:r w:rsidRPr="008D34FC">
        <w:rPr>
          <w:sz w:val="22"/>
          <w:szCs w:val="22"/>
        </w:rPr>
        <w:t>единица — 1 соседка тройке — 3.</w:t>
      </w:r>
    </w:p>
    <w:p w:rsidR="00B20193" w:rsidRPr="008D34FC" w:rsidRDefault="00B20193" w:rsidP="00B2594A">
      <w:pPr>
        <w:pStyle w:val="a6"/>
        <w:rPr>
          <w:sz w:val="22"/>
          <w:szCs w:val="22"/>
        </w:rPr>
      </w:pPr>
      <w:r w:rsidRPr="008D34FC">
        <w:rPr>
          <w:sz w:val="22"/>
          <w:szCs w:val="22"/>
        </w:rPr>
        <w:t>тройка — 3 соседка двум добавленным слева нулям.</w:t>
      </w:r>
    </w:p>
    <w:p w:rsidR="00B20193" w:rsidRPr="008D34FC" w:rsidRDefault="00B20193" w:rsidP="00B2594A">
      <w:pPr>
        <w:pStyle w:val="a6"/>
        <w:rPr>
          <w:sz w:val="22"/>
          <w:szCs w:val="22"/>
        </w:rPr>
      </w:pPr>
      <w:r w:rsidRPr="008D34FC">
        <w:rPr>
          <w:sz w:val="22"/>
          <w:szCs w:val="22"/>
        </w:rPr>
        <w:t>второй добавленный ноль сосед первому.</w:t>
      </w:r>
    </w:p>
    <w:p w:rsidR="00B20193" w:rsidRPr="008D34FC" w:rsidRDefault="00B20193" w:rsidP="00B2594A">
      <w:pPr>
        <w:pStyle w:val="a6"/>
        <w:rPr>
          <w:sz w:val="22"/>
          <w:szCs w:val="22"/>
        </w:rPr>
      </w:pPr>
    </w:p>
    <w:p w:rsidR="00B20193" w:rsidRPr="008D34FC" w:rsidRDefault="00B20193" w:rsidP="00B2594A">
      <w:pPr>
        <w:pStyle w:val="a6"/>
        <w:rPr>
          <w:sz w:val="22"/>
          <w:szCs w:val="22"/>
        </w:rPr>
      </w:pPr>
      <w:r w:rsidRPr="008D34FC">
        <w:rPr>
          <w:sz w:val="22"/>
          <w:szCs w:val="22"/>
        </w:rPr>
        <w:t>6 × 2 = 12 (2 переносим 1)</w:t>
      </w:r>
    </w:p>
    <w:p w:rsidR="00B20193" w:rsidRPr="008D34FC" w:rsidRDefault="00B20193" w:rsidP="00B2594A">
      <w:pPr>
        <w:pStyle w:val="a6"/>
        <w:rPr>
          <w:sz w:val="22"/>
          <w:szCs w:val="22"/>
        </w:rPr>
      </w:pPr>
      <w:r w:rsidRPr="008D34FC">
        <w:rPr>
          <w:sz w:val="22"/>
          <w:szCs w:val="22"/>
        </w:rPr>
        <w:t>1 × 2 + 6 + 1 = 9</w:t>
      </w:r>
    </w:p>
    <w:p w:rsidR="00B20193" w:rsidRPr="008D34FC" w:rsidRDefault="00B20193" w:rsidP="00B2594A">
      <w:pPr>
        <w:pStyle w:val="a6"/>
        <w:rPr>
          <w:sz w:val="22"/>
          <w:szCs w:val="22"/>
        </w:rPr>
      </w:pPr>
      <w:r w:rsidRPr="008D34FC">
        <w:rPr>
          <w:sz w:val="22"/>
          <w:szCs w:val="22"/>
        </w:rPr>
        <w:t>3 × 2 + 1 = 7</w:t>
      </w:r>
    </w:p>
    <w:p w:rsidR="00B20193" w:rsidRPr="008D34FC" w:rsidRDefault="00B20193" w:rsidP="00B2594A">
      <w:pPr>
        <w:pStyle w:val="a6"/>
        <w:rPr>
          <w:sz w:val="22"/>
          <w:szCs w:val="22"/>
        </w:rPr>
      </w:pPr>
      <w:r w:rsidRPr="008D34FC">
        <w:rPr>
          <w:sz w:val="22"/>
          <w:szCs w:val="22"/>
        </w:rPr>
        <w:t>0 × 2 + 3 = 3</w:t>
      </w:r>
    </w:p>
    <w:p w:rsidR="00B20193" w:rsidRPr="008D34FC" w:rsidRDefault="00B20193" w:rsidP="00B2594A">
      <w:pPr>
        <w:pStyle w:val="a6"/>
        <w:rPr>
          <w:sz w:val="22"/>
          <w:szCs w:val="22"/>
        </w:rPr>
      </w:pPr>
      <w:r w:rsidRPr="008D34FC">
        <w:rPr>
          <w:sz w:val="22"/>
          <w:szCs w:val="22"/>
        </w:rPr>
        <w:t>0 × 2 + 0 = 0</w:t>
      </w:r>
    </w:p>
    <w:p w:rsidR="00B2594A" w:rsidRPr="008D34FC" w:rsidRDefault="00B2594A" w:rsidP="00B2594A">
      <w:pPr>
        <w:pStyle w:val="a6"/>
        <w:rPr>
          <w:sz w:val="22"/>
          <w:szCs w:val="22"/>
        </w:rPr>
      </w:pPr>
    </w:p>
    <w:p w:rsidR="00B20193" w:rsidRPr="008D34FC" w:rsidRDefault="00B2594A" w:rsidP="00B2594A">
      <w:pPr>
        <w:pStyle w:val="a6"/>
        <w:numPr>
          <w:ilvl w:val="0"/>
          <w:numId w:val="13"/>
        </w:numPr>
        <w:rPr>
          <w:b/>
          <w:sz w:val="22"/>
          <w:szCs w:val="22"/>
        </w:rPr>
      </w:pPr>
      <w:r w:rsidRPr="008D34FC">
        <w:rPr>
          <w:b/>
          <w:sz w:val="22"/>
          <w:szCs w:val="22"/>
        </w:rPr>
        <w:t>Умножение на 11.</w:t>
      </w:r>
    </w:p>
    <w:p w:rsidR="00B2594A" w:rsidRPr="008D34FC" w:rsidRDefault="00B2594A" w:rsidP="00B2594A">
      <w:pPr>
        <w:pStyle w:val="a6"/>
        <w:ind w:left="720"/>
        <w:rPr>
          <w:b/>
          <w:sz w:val="22"/>
          <w:szCs w:val="22"/>
        </w:rPr>
      </w:pPr>
    </w:p>
    <w:p w:rsidR="00B2594A" w:rsidRPr="008D34FC" w:rsidRDefault="00B2594A" w:rsidP="00B2594A">
      <w:pPr>
        <w:pStyle w:val="a6"/>
        <w:rPr>
          <w:i/>
          <w:sz w:val="22"/>
          <w:szCs w:val="22"/>
        </w:rPr>
      </w:pPr>
      <w:r w:rsidRPr="008D34FC">
        <w:rPr>
          <w:i/>
          <w:sz w:val="22"/>
          <w:szCs w:val="22"/>
        </w:rPr>
        <w:t xml:space="preserve">Правило: </w:t>
      </w:r>
    </w:p>
    <w:p w:rsidR="00B2594A" w:rsidRPr="008D34FC" w:rsidRDefault="00B2594A" w:rsidP="00B2594A">
      <w:pPr>
        <w:pStyle w:val="a6"/>
        <w:rPr>
          <w:i/>
          <w:sz w:val="22"/>
          <w:szCs w:val="22"/>
        </w:rPr>
      </w:pPr>
      <w:r w:rsidRPr="008D34FC">
        <w:rPr>
          <w:i/>
          <w:sz w:val="22"/>
          <w:szCs w:val="22"/>
        </w:rPr>
        <w:t>Добавь цифру к ее соседу. (Под соседом подразумевается цифра справа.)</w:t>
      </w: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A21579" w:rsidRPr="008D34FC" w:rsidRDefault="00A21579" w:rsidP="00A21579">
      <w:pPr>
        <w:ind w:right="1150"/>
        <w:jc w:val="both"/>
        <w:rPr>
          <w:b/>
          <w:i/>
          <w:color w:val="000000" w:themeColor="text1"/>
          <w:sz w:val="22"/>
          <w:szCs w:val="22"/>
        </w:rPr>
      </w:pPr>
      <w:r w:rsidRPr="008D34FC">
        <w:rPr>
          <w:b/>
          <w:i/>
          <w:color w:val="000000" w:themeColor="text1"/>
          <w:sz w:val="22"/>
          <w:szCs w:val="22"/>
        </w:rPr>
        <w:t>Пример:</w:t>
      </w:r>
    </w:p>
    <w:p w:rsidR="00A21579" w:rsidRPr="008D34FC" w:rsidRDefault="00A21579" w:rsidP="00A21579">
      <w:pPr>
        <w:ind w:right="1150"/>
        <w:rPr>
          <w:color w:val="000000" w:themeColor="text1"/>
          <w:sz w:val="22"/>
          <w:szCs w:val="22"/>
        </w:rPr>
      </w:pPr>
      <w:r w:rsidRPr="008D34FC">
        <w:rPr>
          <w:color w:val="000000" w:themeColor="text1"/>
          <w:sz w:val="22"/>
          <w:szCs w:val="22"/>
        </w:rPr>
        <w:t xml:space="preserve">52 </w:t>
      </w:r>
      <w:proofErr w:type="spellStart"/>
      <w:r w:rsidRPr="008D34FC">
        <w:rPr>
          <w:color w:val="000000" w:themeColor="text1"/>
          <w:sz w:val="22"/>
          <w:szCs w:val="22"/>
        </w:rPr>
        <w:t>х</w:t>
      </w:r>
      <w:proofErr w:type="spellEnd"/>
      <w:r w:rsidRPr="008D34FC">
        <w:rPr>
          <w:color w:val="000000" w:themeColor="text1"/>
          <w:sz w:val="22"/>
          <w:szCs w:val="22"/>
        </w:rPr>
        <w:t xml:space="preserve"> 11 = 5 (5+2) 2 = 572;                          </w:t>
      </w:r>
    </w:p>
    <w:p w:rsidR="00A21579" w:rsidRPr="008D34FC" w:rsidRDefault="00A21579" w:rsidP="00A21579">
      <w:pPr>
        <w:ind w:right="1150"/>
        <w:rPr>
          <w:color w:val="000000" w:themeColor="text1"/>
          <w:sz w:val="22"/>
          <w:szCs w:val="22"/>
        </w:rPr>
      </w:pPr>
    </w:p>
    <w:p w:rsidR="00A21579" w:rsidRPr="008D34FC" w:rsidRDefault="00A21579" w:rsidP="00A21579">
      <w:pPr>
        <w:ind w:left="1080" w:right="1150"/>
        <w:jc w:val="center"/>
        <w:rPr>
          <w:bCs/>
          <w:i/>
          <w:color w:val="000000" w:themeColor="text1"/>
          <w:sz w:val="22"/>
          <w:szCs w:val="22"/>
        </w:rPr>
      </w:pPr>
    </w:p>
    <w:p w:rsidR="00A21579" w:rsidRPr="008D34FC" w:rsidRDefault="00A21579" w:rsidP="00A21579">
      <w:pPr>
        <w:ind w:right="1150"/>
        <w:rPr>
          <w:b/>
          <w:bCs/>
          <w:color w:val="000000" w:themeColor="text1"/>
          <w:sz w:val="22"/>
          <w:szCs w:val="22"/>
        </w:rPr>
      </w:pPr>
      <w:r w:rsidRPr="008D34FC">
        <w:rPr>
          <w:b/>
          <w:bCs/>
          <w:i/>
          <w:color w:val="000000" w:themeColor="text1"/>
          <w:sz w:val="22"/>
          <w:szCs w:val="22"/>
        </w:rPr>
        <w:t>Если сумма цифр превышает 9, то в ответ следует записать только единицы, а десятки прибавить к числу, стоящему слева:</w:t>
      </w:r>
    </w:p>
    <w:p w:rsidR="00A21579" w:rsidRPr="008D34FC" w:rsidRDefault="00A21579" w:rsidP="00A21579">
      <w:pPr>
        <w:ind w:right="1150"/>
        <w:rPr>
          <w:bCs/>
          <w:color w:val="000000" w:themeColor="text1"/>
          <w:sz w:val="22"/>
          <w:szCs w:val="22"/>
        </w:rPr>
      </w:pPr>
      <w:r w:rsidRPr="008D34FC">
        <w:rPr>
          <w:bCs/>
          <w:color w:val="000000" w:themeColor="text1"/>
          <w:sz w:val="22"/>
          <w:szCs w:val="22"/>
        </w:rPr>
        <w:t xml:space="preserve">77 </w:t>
      </w:r>
      <w:proofErr w:type="spellStart"/>
      <w:r w:rsidRPr="008D34FC">
        <w:rPr>
          <w:bCs/>
          <w:color w:val="000000" w:themeColor="text1"/>
          <w:sz w:val="22"/>
          <w:szCs w:val="22"/>
        </w:rPr>
        <w:t>х</w:t>
      </w:r>
      <w:proofErr w:type="spellEnd"/>
      <w:r w:rsidRPr="008D34FC">
        <w:rPr>
          <w:bCs/>
          <w:color w:val="000000" w:themeColor="text1"/>
          <w:sz w:val="22"/>
          <w:szCs w:val="22"/>
        </w:rPr>
        <w:t xml:space="preserve"> 11 = 7 (7+7) 7 = 7 (14) 7 = 847;          </w:t>
      </w:r>
    </w:p>
    <w:p w:rsidR="00A21579" w:rsidRPr="008D34FC" w:rsidRDefault="00A21579" w:rsidP="00A21579">
      <w:pPr>
        <w:ind w:left="1080" w:right="1150"/>
        <w:jc w:val="center"/>
        <w:rPr>
          <w:rFonts w:ascii="Tahoma" w:hAnsi="Tahoma" w:cs="Tahoma"/>
          <w:b/>
          <w:bCs/>
          <w:sz w:val="22"/>
          <w:szCs w:val="22"/>
        </w:rPr>
      </w:pPr>
    </w:p>
    <w:p w:rsidR="00F34D2E" w:rsidRPr="008D34FC" w:rsidRDefault="00F34D2E" w:rsidP="00F34D2E">
      <w:pPr>
        <w:ind w:firstLine="567"/>
        <w:jc w:val="center"/>
        <w:rPr>
          <w:sz w:val="22"/>
          <w:szCs w:val="22"/>
        </w:rPr>
      </w:pPr>
      <w:r w:rsidRPr="008D34FC">
        <w:rPr>
          <w:sz w:val="22"/>
          <w:szCs w:val="22"/>
        </w:rPr>
        <w:t xml:space="preserve">В 1950 году </w:t>
      </w:r>
      <w:proofErr w:type="spellStart"/>
      <w:r w:rsidRPr="008D34FC">
        <w:rPr>
          <w:sz w:val="22"/>
          <w:szCs w:val="22"/>
        </w:rPr>
        <w:t>Трахтенберг</w:t>
      </w:r>
      <w:proofErr w:type="spellEnd"/>
      <w:r w:rsidRPr="008D34FC">
        <w:rPr>
          <w:sz w:val="22"/>
          <w:szCs w:val="22"/>
        </w:rPr>
        <w:t xml:space="preserve"> основал Математический Институт в Цюрихе, где преподавал свою систему.</w:t>
      </w:r>
    </w:p>
    <w:p w:rsidR="00F34D2E" w:rsidRPr="008D34FC" w:rsidRDefault="00F34D2E" w:rsidP="00F34D2E">
      <w:pPr>
        <w:ind w:firstLine="567"/>
        <w:jc w:val="center"/>
        <w:rPr>
          <w:sz w:val="22"/>
          <w:szCs w:val="22"/>
        </w:rPr>
      </w:pPr>
      <w:r w:rsidRPr="008D34FC">
        <w:rPr>
          <w:sz w:val="22"/>
          <w:szCs w:val="22"/>
        </w:rPr>
        <w:t>Благодаря ней, тысячи школьников научились перемножать большие числа без малейших усилий.</w:t>
      </w:r>
    </w:p>
    <w:p w:rsidR="00F34D2E" w:rsidRPr="008D34FC" w:rsidRDefault="00F34D2E" w:rsidP="00F34D2E">
      <w:pPr>
        <w:ind w:firstLine="567"/>
        <w:jc w:val="center"/>
        <w:rPr>
          <w:sz w:val="22"/>
          <w:szCs w:val="22"/>
        </w:rPr>
      </w:pPr>
    </w:p>
    <w:p w:rsidR="00F34D2E" w:rsidRPr="008D34FC" w:rsidRDefault="00F34D2E" w:rsidP="00F34D2E">
      <w:pPr>
        <w:ind w:firstLine="567"/>
        <w:jc w:val="center"/>
        <w:rPr>
          <w:sz w:val="22"/>
          <w:szCs w:val="22"/>
        </w:rPr>
      </w:pPr>
    </w:p>
    <w:p w:rsidR="00F34D2E" w:rsidRPr="008D34FC" w:rsidRDefault="00F34D2E" w:rsidP="00F34D2E">
      <w:pPr>
        <w:ind w:firstLine="567"/>
        <w:jc w:val="center"/>
        <w:rPr>
          <w:b/>
          <w:sz w:val="22"/>
          <w:szCs w:val="22"/>
        </w:rPr>
      </w:pPr>
      <w:r w:rsidRPr="008D34FC">
        <w:rPr>
          <w:b/>
          <w:sz w:val="22"/>
          <w:szCs w:val="22"/>
        </w:rPr>
        <w:t xml:space="preserve">Правила умножения по </w:t>
      </w:r>
      <w:proofErr w:type="spellStart"/>
      <w:r w:rsidRPr="008D34FC">
        <w:rPr>
          <w:b/>
          <w:sz w:val="22"/>
          <w:szCs w:val="22"/>
        </w:rPr>
        <w:t>Трахтенбергу</w:t>
      </w:r>
      <w:proofErr w:type="spellEnd"/>
      <w:r w:rsidRPr="008D34FC">
        <w:rPr>
          <w:b/>
          <w:sz w:val="22"/>
          <w:szCs w:val="22"/>
        </w:rPr>
        <w:t>:</w:t>
      </w:r>
    </w:p>
    <w:tbl>
      <w:tblPr>
        <w:tblStyle w:val="a9"/>
        <w:tblW w:w="0" w:type="auto"/>
        <w:tblLook w:val="01E0"/>
      </w:tblPr>
      <w:tblGrid>
        <w:gridCol w:w="1638"/>
        <w:gridCol w:w="7933"/>
      </w:tblGrid>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Умножение на:</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Правило:</w:t>
            </w:r>
          </w:p>
          <w:p w:rsidR="00F34D2E" w:rsidRPr="008D34FC" w:rsidRDefault="00F34D2E">
            <w:pPr>
              <w:jc w:val="center"/>
              <w:rPr>
                <w:sz w:val="22"/>
                <w:szCs w:val="22"/>
              </w:rPr>
            </w:pPr>
            <w:r w:rsidRPr="008D34FC">
              <w:rPr>
                <w:sz w:val="22"/>
                <w:szCs w:val="22"/>
              </w:rPr>
              <w:t>(сосед – цифра справа)</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11</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both"/>
              <w:rPr>
                <w:sz w:val="22"/>
                <w:szCs w:val="22"/>
              </w:rPr>
            </w:pPr>
            <w:r w:rsidRPr="008D34FC">
              <w:rPr>
                <w:sz w:val="22"/>
                <w:szCs w:val="22"/>
              </w:rPr>
              <w:t>прибавить соседа</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12</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both"/>
              <w:rPr>
                <w:sz w:val="22"/>
                <w:szCs w:val="22"/>
              </w:rPr>
            </w:pPr>
            <w:r w:rsidRPr="008D34FC">
              <w:rPr>
                <w:sz w:val="22"/>
                <w:szCs w:val="22"/>
              </w:rPr>
              <w:t>удвойте цифру и прибавьте соседа</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6</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both"/>
              <w:rPr>
                <w:sz w:val="22"/>
                <w:szCs w:val="22"/>
              </w:rPr>
            </w:pPr>
            <w:r w:rsidRPr="008D34FC">
              <w:rPr>
                <w:sz w:val="22"/>
                <w:szCs w:val="22"/>
              </w:rPr>
              <w:t>Прибавьте половину соседа (дроби отбросить)</w:t>
            </w:r>
            <w:r w:rsidR="007625F7" w:rsidRPr="008D34FC">
              <w:rPr>
                <w:sz w:val="22"/>
                <w:szCs w:val="22"/>
              </w:rPr>
              <w:t>.</w:t>
            </w:r>
          </w:p>
          <w:p w:rsidR="007625F7" w:rsidRPr="008D34FC" w:rsidRDefault="007625F7">
            <w:pPr>
              <w:jc w:val="both"/>
              <w:rPr>
                <w:sz w:val="22"/>
                <w:szCs w:val="22"/>
              </w:rPr>
            </w:pPr>
            <w:r w:rsidRPr="008D34FC">
              <w:rPr>
                <w:sz w:val="22"/>
                <w:szCs w:val="22"/>
              </w:rPr>
              <w:t>Если цифра нечетная нужно еще прибавить 5</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lastRenderedPageBreak/>
              <w:t>7</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both"/>
              <w:rPr>
                <w:sz w:val="22"/>
                <w:szCs w:val="22"/>
              </w:rPr>
            </w:pPr>
            <w:r w:rsidRPr="008D34FC">
              <w:rPr>
                <w:sz w:val="22"/>
                <w:szCs w:val="22"/>
              </w:rPr>
              <w:t>удвоить цифру, прибавить 5, если она нечётная и половину соседа</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5</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both"/>
              <w:rPr>
                <w:sz w:val="22"/>
                <w:szCs w:val="22"/>
              </w:rPr>
            </w:pPr>
            <w:r w:rsidRPr="008D34FC">
              <w:rPr>
                <w:sz w:val="22"/>
                <w:szCs w:val="22"/>
              </w:rPr>
              <w:t>используйте половину соседа +5, если цифра нечётна</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9</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777F45" w:rsidP="00777F45">
            <w:pPr>
              <w:ind w:left="175"/>
              <w:jc w:val="both"/>
              <w:rPr>
                <w:sz w:val="22"/>
                <w:szCs w:val="22"/>
              </w:rPr>
            </w:pPr>
            <w:r w:rsidRPr="008D34FC">
              <w:rPr>
                <w:sz w:val="22"/>
                <w:szCs w:val="22"/>
              </w:rPr>
              <w:t xml:space="preserve">   </w:t>
            </w:r>
            <w:r w:rsidR="00F34D2E" w:rsidRPr="008D34FC">
              <w:rPr>
                <w:sz w:val="22"/>
                <w:szCs w:val="22"/>
              </w:rPr>
              <w:t xml:space="preserve">вычтите из 10 </w:t>
            </w:r>
          </w:p>
          <w:p w:rsidR="00F34D2E" w:rsidRPr="008D34FC" w:rsidRDefault="00F34D2E" w:rsidP="00F34D2E">
            <w:pPr>
              <w:numPr>
                <w:ilvl w:val="1"/>
                <w:numId w:val="14"/>
              </w:numPr>
              <w:tabs>
                <w:tab w:val="num" w:pos="459"/>
              </w:tabs>
              <w:ind w:hanging="1265"/>
              <w:jc w:val="both"/>
              <w:rPr>
                <w:sz w:val="22"/>
                <w:szCs w:val="22"/>
              </w:rPr>
            </w:pPr>
            <w:r w:rsidRPr="008D34FC">
              <w:rPr>
                <w:sz w:val="22"/>
                <w:szCs w:val="22"/>
              </w:rPr>
              <w:t>вычтите из 9 и прибавьте соседа</w:t>
            </w:r>
          </w:p>
          <w:p w:rsidR="00F34D2E" w:rsidRPr="008D34FC" w:rsidRDefault="00F34D2E" w:rsidP="00F34D2E">
            <w:pPr>
              <w:numPr>
                <w:ilvl w:val="1"/>
                <w:numId w:val="14"/>
              </w:numPr>
              <w:tabs>
                <w:tab w:val="num" w:pos="459"/>
              </w:tabs>
              <w:ind w:hanging="1265"/>
              <w:jc w:val="both"/>
              <w:rPr>
                <w:sz w:val="22"/>
                <w:szCs w:val="22"/>
              </w:rPr>
            </w:pPr>
            <w:r w:rsidRPr="008D34FC">
              <w:rPr>
                <w:sz w:val="22"/>
                <w:szCs w:val="22"/>
              </w:rPr>
              <w:t>уменьшите самую левую цифру на 1</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8</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rsidP="00F34D2E">
            <w:pPr>
              <w:numPr>
                <w:ilvl w:val="0"/>
                <w:numId w:val="15"/>
              </w:numPr>
              <w:jc w:val="both"/>
              <w:rPr>
                <w:sz w:val="22"/>
                <w:szCs w:val="22"/>
              </w:rPr>
            </w:pPr>
            <w:r w:rsidRPr="008D34FC">
              <w:rPr>
                <w:sz w:val="22"/>
                <w:szCs w:val="22"/>
              </w:rPr>
              <w:t>вычтите из 10 и удвойте</w:t>
            </w:r>
          </w:p>
          <w:p w:rsidR="00F34D2E" w:rsidRPr="008D34FC" w:rsidRDefault="00F34D2E" w:rsidP="00F34D2E">
            <w:pPr>
              <w:numPr>
                <w:ilvl w:val="0"/>
                <w:numId w:val="15"/>
              </w:numPr>
              <w:jc w:val="both"/>
              <w:rPr>
                <w:sz w:val="22"/>
                <w:szCs w:val="22"/>
              </w:rPr>
            </w:pPr>
            <w:r w:rsidRPr="008D34FC">
              <w:rPr>
                <w:sz w:val="22"/>
                <w:szCs w:val="22"/>
              </w:rPr>
              <w:t>вычтите из 9, удвойте и прибавьте соседа</w:t>
            </w:r>
          </w:p>
          <w:p w:rsidR="00F34D2E" w:rsidRPr="008D34FC" w:rsidRDefault="00F34D2E" w:rsidP="00F34D2E">
            <w:pPr>
              <w:numPr>
                <w:ilvl w:val="0"/>
                <w:numId w:val="15"/>
              </w:numPr>
              <w:jc w:val="both"/>
              <w:rPr>
                <w:sz w:val="22"/>
                <w:szCs w:val="22"/>
              </w:rPr>
            </w:pPr>
            <w:r w:rsidRPr="008D34FC">
              <w:rPr>
                <w:sz w:val="22"/>
                <w:szCs w:val="22"/>
              </w:rPr>
              <w:t>уменьшите самую левую цифру на 2</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4</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rsidP="00F34D2E">
            <w:pPr>
              <w:numPr>
                <w:ilvl w:val="0"/>
                <w:numId w:val="16"/>
              </w:numPr>
              <w:jc w:val="both"/>
              <w:rPr>
                <w:sz w:val="22"/>
                <w:szCs w:val="22"/>
              </w:rPr>
            </w:pPr>
            <w:r w:rsidRPr="008D34FC">
              <w:rPr>
                <w:sz w:val="22"/>
                <w:szCs w:val="22"/>
              </w:rPr>
              <w:t>вычтите из 10 и прибавьте 5, если цифра нечётная</w:t>
            </w:r>
          </w:p>
          <w:p w:rsidR="00F34D2E" w:rsidRPr="008D34FC" w:rsidRDefault="00F34D2E" w:rsidP="00F34D2E">
            <w:pPr>
              <w:numPr>
                <w:ilvl w:val="0"/>
                <w:numId w:val="16"/>
              </w:numPr>
              <w:jc w:val="both"/>
              <w:rPr>
                <w:sz w:val="22"/>
                <w:szCs w:val="22"/>
              </w:rPr>
            </w:pPr>
            <w:r w:rsidRPr="008D34FC">
              <w:rPr>
                <w:sz w:val="22"/>
                <w:szCs w:val="22"/>
              </w:rPr>
              <w:t>вычтите из 9, прибавьте половину соседа и 5, если цифра нечётная</w:t>
            </w:r>
          </w:p>
          <w:p w:rsidR="00F34D2E" w:rsidRPr="008D34FC" w:rsidRDefault="00F34D2E" w:rsidP="00F34D2E">
            <w:pPr>
              <w:numPr>
                <w:ilvl w:val="0"/>
                <w:numId w:val="16"/>
              </w:numPr>
              <w:jc w:val="both"/>
              <w:rPr>
                <w:sz w:val="22"/>
                <w:szCs w:val="22"/>
              </w:rPr>
            </w:pPr>
            <w:r w:rsidRPr="008D34FC">
              <w:rPr>
                <w:sz w:val="22"/>
                <w:szCs w:val="22"/>
              </w:rPr>
              <w:t>возьмите половину самой левой цифры множимого и уменьшите её на половину</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3</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rsidP="00F34D2E">
            <w:pPr>
              <w:numPr>
                <w:ilvl w:val="0"/>
                <w:numId w:val="17"/>
              </w:numPr>
              <w:jc w:val="both"/>
              <w:rPr>
                <w:sz w:val="22"/>
                <w:szCs w:val="22"/>
              </w:rPr>
            </w:pPr>
            <w:r w:rsidRPr="008D34FC">
              <w:rPr>
                <w:sz w:val="22"/>
                <w:szCs w:val="22"/>
              </w:rPr>
              <w:t>вычтите из 10, удвойте и прибавьте 5, если цифра нечётная</w:t>
            </w:r>
          </w:p>
          <w:p w:rsidR="00F34D2E" w:rsidRPr="008D34FC" w:rsidRDefault="00F34D2E" w:rsidP="00F34D2E">
            <w:pPr>
              <w:numPr>
                <w:ilvl w:val="0"/>
                <w:numId w:val="17"/>
              </w:numPr>
              <w:jc w:val="both"/>
              <w:rPr>
                <w:sz w:val="22"/>
                <w:szCs w:val="22"/>
              </w:rPr>
            </w:pPr>
            <w:r w:rsidRPr="008D34FC">
              <w:rPr>
                <w:sz w:val="22"/>
                <w:szCs w:val="22"/>
              </w:rPr>
              <w:t>вычтите из 9, удвойте, прибавьте 5, если цифра нечётная и прибавьте половину соседа</w:t>
            </w:r>
          </w:p>
          <w:p w:rsidR="00F34D2E" w:rsidRPr="008D34FC" w:rsidRDefault="00F34D2E" w:rsidP="00F34D2E">
            <w:pPr>
              <w:numPr>
                <w:ilvl w:val="0"/>
                <w:numId w:val="17"/>
              </w:numPr>
              <w:jc w:val="both"/>
              <w:rPr>
                <w:sz w:val="22"/>
                <w:szCs w:val="22"/>
              </w:rPr>
            </w:pPr>
            <w:r w:rsidRPr="008D34FC">
              <w:rPr>
                <w:sz w:val="22"/>
                <w:szCs w:val="22"/>
              </w:rPr>
              <w:t>возьмите половину самой левой цифры</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2</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ind w:left="360"/>
              <w:jc w:val="both"/>
              <w:rPr>
                <w:sz w:val="22"/>
                <w:szCs w:val="22"/>
              </w:rPr>
            </w:pPr>
            <w:r w:rsidRPr="008D34FC">
              <w:rPr>
                <w:sz w:val="22"/>
                <w:szCs w:val="22"/>
              </w:rPr>
              <w:t>удвойте каждую цифру множимого, не пользуясь соседом</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1</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ind w:left="360"/>
              <w:jc w:val="both"/>
              <w:rPr>
                <w:sz w:val="22"/>
                <w:szCs w:val="22"/>
              </w:rPr>
            </w:pPr>
            <w:r w:rsidRPr="008D34FC">
              <w:rPr>
                <w:sz w:val="22"/>
                <w:szCs w:val="22"/>
              </w:rPr>
              <w:t>перепишите множимое без изменений</w:t>
            </w:r>
          </w:p>
        </w:tc>
      </w:tr>
      <w:tr w:rsidR="00F34D2E" w:rsidRPr="008D34FC" w:rsidTr="00F34D2E">
        <w:tc>
          <w:tcPr>
            <w:tcW w:w="1668" w:type="dxa"/>
            <w:tcBorders>
              <w:top w:val="single" w:sz="4" w:space="0" w:color="auto"/>
              <w:left w:val="single" w:sz="4" w:space="0" w:color="auto"/>
              <w:bottom w:val="single" w:sz="4" w:space="0" w:color="auto"/>
              <w:right w:val="single" w:sz="4" w:space="0" w:color="auto"/>
            </w:tcBorders>
            <w:hideMark/>
          </w:tcPr>
          <w:p w:rsidR="00F34D2E" w:rsidRPr="008D34FC" w:rsidRDefault="00F34D2E">
            <w:pPr>
              <w:jc w:val="center"/>
              <w:rPr>
                <w:sz w:val="22"/>
                <w:szCs w:val="22"/>
              </w:rPr>
            </w:pPr>
            <w:r w:rsidRPr="008D34FC">
              <w:rPr>
                <w:sz w:val="22"/>
                <w:szCs w:val="22"/>
              </w:rPr>
              <w:t>0</w:t>
            </w:r>
          </w:p>
        </w:tc>
        <w:tc>
          <w:tcPr>
            <w:tcW w:w="8469" w:type="dxa"/>
            <w:tcBorders>
              <w:top w:val="single" w:sz="4" w:space="0" w:color="auto"/>
              <w:left w:val="single" w:sz="4" w:space="0" w:color="auto"/>
              <w:bottom w:val="single" w:sz="4" w:space="0" w:color="auto"/>
              <w:right w:val="single" w:sz="4" w:space="0" w:color="auto"/>
            </w:tcBorders>
            <w:hideMark/>
          </w:tcPr>
          <w:p w:rsidR="00F34D2E" w:rsidRPr="008D34FC" w:rsidRDefault="00F34D2E">
            <w:pPr>
              <w:ind w:left="360"/>
              <w:jc w:val="both"/>
              <w:rPr>
                <w:sz w:val="22"/>
                <w:szCs w:val="22"/>
              </w:rPr>
            </w:pPr>
            <w:r w:rsidRPr="008D34FC">
              <w:rPr>
                <w:sz w:val="22"/>
                <w:szCs w:val="22"/>
              </w:rPr>
              <w:t>0 умноженный на любое число даёт 0</w:t>
            </w:r>
          </w:p>
        </w:tc>
      </w:tr>
    </w:tbl>
    <w:p w:rsidR="00F34D2E" w:rsidRPr="008D34FC" w:rsidRDefault="00F34D2E" w:rsidP="00F34D2E">
      <w:pPr>
        <w:ind w:firstLine="567"/>
        <w:jc w:val="both"/>
        <w:rPr>
          <w:sz w:val="22"/>
          <w:szCs w:val="22"/>
        </w:rPr>
      </w:pPr>
    </w:p>
    <w:p w:rsidR="00F34D2E" w:rsidRPr="008D34FC" w:rsidRDefault="00F34D2E" w:rsidP="00A21579">
      <w:pPr>
        <w:ind w:left="1080" w:right="1150"/>
        <w:jc w:val="center"/>
        <w:rPr>
          <w:rFonts w:ascii="Tahoma" w:hAnsi="Tahoma" w:cs="Tahoma"/>
          <w:b/>
          <w:bCs/>
          <w:sz w:val="22"/>
          <w:szCs w:val="22"/>
        </w:rPr>
      </w:pPr>
    </w:p>
    <w:p w:rsidR="00A21579" w:rsidRPr="008D34FC" w:rsidRDefault="00A21579"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Pr="008D34FC" w:rsidRDefault="00B20193" w:rsidP="00A9747D">
      <w:pPr>
        <w:pStyle w:val="a3"/>
        <w:tabs>
          <w:tab w:val="left" w:pos="3930"/>
        </w:tabs>
        <w:spacing w:before="0" w:beforeAutospacing="0" w:after="0" w:afterAutospacing="0" w:line="360" w:lineRule="auto"/>
        <w:ind w:left="720"/>
        <w:rPr>
          <w:sz w:val="22"/>
          <w:szCs w:val="22"/>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Pr="00E80E1D" w:rsidRDefault="00E80E1D" w:rsidP="00E80E1D">
      <w:pPr>
        <w:pStyle w:val="a3"/>
        <w:tabs>
          <w:tab w:val="left" w:pos="3930"/>
        </w:tabs>
        <w:spacing w:before="0" w:beforeAutospacing="0" w:after="0" w:afterAutospacing="0" w:line="360" w:lineRule="auto"/>
        <w:ind w:left="720"/>
        <w:jc w:val="center"/>
        <w:rPr>
          <w:b/>
          <w:sz w:val="36"/>
          <w:szCs w:val="36"/>
        </w:rPr>
      </w:pPr>
      <w:r w:rsidRPr="00E80E1D">
        <w:rPr>
          <w:b/>
          <w:sz w:val="36"/>
          <w:szCs w:val="36"/>
          <w:lang w:val="en-US"/>
        </w:rPr>
        <w:lastRenderedPageBreak/>
        <w:t>V</w:t>
      </w:r>
      <w:r w:rsidRPr="00E80E1D">
        <w:rPr>
          <w:b/>
          <w:sz w:val="36"/>
          <w:szCs w:val="36"/>
        </w:rPr>
        <w:t xml:space="preserve"> Раздел.</w:t>
      </w:r>
    </w:p>
    <w:p w:rsidR="00E80E1D" w:rsidRPr="00E80E1D" w:rsidRDefault="00E80E1D" w:rsidP="00E80E1D">
      <w:pPr>
        <w:pStyle w:val="a3"/>
        <w:tabs>
          <w:tab w:val="left" w:pos="3930"/>
        </w:tabs>
        <w:spacing w:before="0" w:beforeAutospacing="0" w:after="0" w:afterAutospacing="0" w:line="360" w:lineRule="auto"/>
        <w:ind w:left="720"/>
        <w:jc w:val="center"/>
        <w:rPr>
          <w:b/>
          <w:sz w:val="36"/>
          <w:szCs w:val="36"/>
        </w:rPr>
      </w:pPr>
      <w:r w:rsidRPr="00E80E1D">
        <w:rPr>
          <w:b/>
          <w:sz w:val="36"/>
          <w:szCs w:val="36"/>
        </w:rPr>
        <w:t>Быстрый счет от Перельмана.</w:t>
      </w:r>
    </w:p>
    <w:p w:rsidR="00E80E1D" w:rsidRPr="00E80E1D" w:rsidRDefault="00E80E1D" w:rsidP="00E80E1D">
      <w:pPr>
        <w:pStyle w:val="a3"/>
        <w:tabs>
          <w:tab w:val="left" w:pos="3930"/>
        </w:tabs>
        <w:spacing w:line="360" w:lineRule="auto"/>
        <w:rPr>
          <w:sz w:val="22"/>
          <w:szCs w:val="22"/>
        </w:rPr>
      </w:pPr>
      <w:r>
        <w:rPr>
          <w:sz w:val="22"/>
          <w:szCs w:val="22"/>
        </w:rPr>
        <w:t xml:space="preserve">Великий русский ученый </w:t>
      </w:r>
      <w:proofErr w:type="spellStart"/>
      <w:r w:rsidRPr="00E80E1D">
        <w:rPr>
          <w:sz w:val="22"/>
          <w:szCs w:val="22"/>
        </w:rPr>
        <w:t>Я́ков</w:t>
      </w:r>
      <w:proofErr w:type="spellEnd"/>
      <w:r w:rsidRPr="00E80E1D">
        <w:rPr>
          <w:sz w:val="22"/>
          <w:szCs w:val="22"/>
        </w:rPr>
        <w:t xml:space="preserve"> </w:t>
      </w:r>
      <w:proofErr w:type="spellStart"/>
      <w:r w:rsidRPr="00E80E1D">
        <w:rPr>
          <w:sz w:val="22"/>
          <w:szCs w:val="22"/>
        </w:rPr>
        <w:t>Иси́дорович</w:t>
      </w:r>
      <w:proofErr w:type="spellEnd"/>
      <w:r w:rsidRPr="00E80E1D">
        <w:rPr>
          <w:sz w:val="22"/>
          <w:szCs w:val="22"/>
        </w:rPr>
        <w:t xml:space="preserve"> </w:t>
      </w:r>
      <w:proofErr w:type="spellStart"/>
      <w:r w:rsidRPr="00E80E1D">
        <w:rPr>
          <w:sz w:val="22"/>
          <w:szCs w:val="22"/>
        </w:rPr>
        <w:t>Перельма́н</w:t>
      </w:r>
      <w:proofErr w:type="spellEnd"/>
      <w:r>
        <w:rPr>
          <w:sz w:val="22"/>
          <w:szCs w:val="22"/>
        </w:rPr>
        <w:t xml:space="preserve"> в своей книге «Быстрый счет» описал способы быстрого умножения больших чисел. Мы рассмотрим некоторые из них:</w:t>
      </w:r>
    </w:p>
    <w:p w:rsidR="00E80E1D" w:rsidRPr="00E80E1D" w:rsidRDefault="00E80E1D" w:rsidP="00E80E1D">
      <w:pPr>
        <w:pStyle w:val="a3"/>
        <w:tabs>
          <w:tab w:val="left" w:pos="3930"/>
        </w:tabs>
        <w:spacing w:line="360" w:lineRule="auto"/>
        <w:rPr>
          <w:b/>
          <w:sz w:val="22"/>
          <w:szCs w:val="22"/>
        </w:rPr>
      </w:pPr>
      <w:r w:rsidRPr="00E80E1D">
        <w:rPr>
          <w:b/>
          <w:sz w:val="22"/>
          <w:szCs w:val="22"/>
        </w:rPr>
        <w:t xml:space="preserve">Умножение на однозначное число </w:t>
      </w:r>
    </w:p>
    <w:p w:rsidR="00E80E1D" w:rsidRPr="00E80E1D" w:rsidRDefault="00E80E1D" w:rsidP="00E80E1D">
      <w:pPr>
        <w:pStyle w:val="a3"/>
        <w:tabs>
          <w:tab w:val="left" w:pos="3930"/>
        </w:tabs>
        <w:spacing w:line="360" w:lineRule="auto"/>
        <w:rPr>
          <w:sz w:val="22"/>
          <w:szCs w:val="22"/>
        </w:rPr>
      </w:pPr>
      <w:r>
        <w:rPr>
          <w:sz w:val="22"/>
          <w:szCs w:val="22"/>
        </w:rPr>
        <w:t>1)</w:t>
      </w:r>
      <w:r w:rsidRPr="00E80E1D">
        <w:rPr>
          <w:sz w:val="22"/>
          <w:szCs w:val="22"/>
        </w:rPr>
        <w:t>Чтобы устно умножить число на однозначный множитель (например, 27 X 8) выполняют действие, начиная с умножения не единиц, как при письменном умножении, а иначе: умножают сначала десятки множимого (20X8 = 160), затем единицы (7*8 =56) и оба результата складывают.</w:t>
      </w:r>
    </w:p>
    <w:p w:rsidR="00E80E1D" w:rsidRDefault="00E80E1D" w:rsidP="00E80E1D">
      <w:pPr>
        <w:pStyle w:val="a3"/>
        <w:tabs>
          <w:tab w:val="left" w:pos="3930"/>
        </w:tabs>
        <w:spacing w:line="360" w:lineRule="auto"/>
        <w:rPr>
          <w:sz w:val="22"/>
          <w:szCs w:val="22"/>
        </w:rPr>
      </w:pPr>
      <w:r w:rsidRPr="00E80E1D">
        <w:rPr>
          <w:sz w:val="22"/>
          <w:szCs w:val="22"/>
        </w:rPr>
        <w:t xml:space="preserve">Полезно </w:t>
      </w:r>
      <w:r>
        <w:rPr>
          <w:sz w:val="22"/>
          <w:szCs w:val="22"/>
        </w:rPr>
        <w:t>также знать</w:t>
      </w:r>
      <w:r w:rsidRPr="00E80E1D">
        <w:rPr>
          <w:sz w:val="22"/>
          <w:szCs w:val="22"/>
        </w:rPr>
        <w:t xml:space="preserve"> на </w:t>
      </w:r>
      <w:r w:rsidR="006B4CA6">
        <w:rPr>
          <w:sz w:val="22"/>
          <w:szCs w:val="22"/>
        </w:rPr>
        <w:t>память таблицу умножения до 19*10</w:t>
      </w:r>
      <w:r w:rsidRPr="00E80E1D">
        <w:rPr>
          <w:sz w:val="22"/>
          <w:szCs w:val="22"/>
        </w:rPr>
        <w:t>:</w:t>
      </w:r>
    </w:p>
    <w:tbl>
      <w:tblPr>
        <w:tblStyle w:val="a9"/>
        <w:tblW w:w="0" w:type="auto"/>
        <w:tblLook w:val="04A0"/>
      </w:tblPr>
      <w:tblGrid>
        <w:gridCol w:w="957"/>
        <w:gridCol w:w="957"/>
        <w:gridCol w:w="957"/>
        <w:gridCol w:w="957"/>
        <w:gridCol w:w="957"/>
        <w:gridCol w:w="957"/>
        <w:gridCol w:w="957"/>
        <w:gridCol w:w="957"/>
        <w:gridCol w:w="957"/>
        <w:gridCol w:w="958"/>
      </w:tblGrid>
      <w:tr w:rsidR="00E80E1D" w:rsidTr="00E80E1D">
        <w:tc>
          <w:tcPr>
            <w:tcW w:w="957" w:type="dxa"/>
          </w:tcPr>
          <w:p w:rsidR="00E80E1D" w:rsidRPr="006B4CA6" w:rsidRDefault="00E80E1D" w:rsidP="00E80E1D">
            <w:pPr>
              <w:pStyle w:val="a3"/>
              <w:tabs>
                <w:tab w:val="left" w:pos="3930"/>
              </w:tabs>
              <w:spacing w:line="360" w:lineRule="auto"/>
              <w:rPr>
                <w:sz w:val="28"/>
                <w:szCs w:val="28"/>
              </w:rPr>
            </w:pP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2</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3</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4</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5</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6</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7</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8</w:t>
            </w:r>
          </w:p>
        </w:tc>
        <w:tc>
          <w:tcPr>
            <w:tcW w:w="957" w:type="dxa"/>
          </w:tcPr>
          <w:p w:rsidR="00E80E1D" w:rsidRPr="00F271B6" w:rsidRDefault="00E80E1D" w:rsidP="00E80E1D">
            <w:pPr>
              <w:pStyle w:val="a3"/>
              <w:tabs>
                <w:tab w:val="left" w:pos="3930"/>
              </w:tabs>
              <w:spacing w:line="360" w:lineRule="auto"/>
              <w:rPr>
                <w:b/>
                <w:sz w:val="28"/>
                <w:szCs w:val="28"/>
              </w:rPr>
            </w:pPr>
            <w:r w:rsidRPr="00F271B6">
              <w:rPr>
                <w:b/>
                <w:sz w:val="28"/>
                <w:szCs w:val="28"/>
              </w:rPr>
              <w:t>9</w:t>
            </w:r>
          </w:p>
        </w:tc>
        <w:tc>
          <w:tcPr>
            <w:tcW w:w="958" w:type="dxa"/>
          </w:tcPr>
          <w:p w:rsidR="00E80E1D" w:rsidRPr="00F271B6" w:rsidRDefault="00E80E1D" w:rsidP="00E80E1D">
            <w:pPr>
              <w:pStyle w:val="a3"/>
              <w:tabs>
                <w:tab w:val="left" w:pos="3930"/>
              </w:tabs>
              <w:spacing w:line="360" w:lineRule="auto"/>
              <w:rPr>
                <w:b/>
                <w:sz w:val="28"/>
                <w:szCs w:val="28"/>
              </w:rPr>
            </w:pPr>
            <w:r w:rsidRPr="00F271B6">
              <w:rPr>
                <w:b/>
                <w:sz w:val="28"/>
                <w:szCs w:val="28"/>
              </w:rPr>
              <w:t>10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11</w:t>
            </w:r>
          </w:p>
        </w:tc>
        <w:tc>
          <w:tcPr>
            <w:tcW w:w="957" w:type="dxa"/>
          </w:tcPr>
          <w:p w:rsidR="00E80E1D" w:rsidRPr="006B4CA6" w:rsidRDefault="006B4CA6" w:rsidP="00E80E1D">
            <w:pPr>
              <w:pStyle w:val="a3"/>
              <w:tabs>
                <w:tab w:val="left" w:pos="3930"/>
              </w:tabs>
              <w:spacing w:line="360" w:lineRule="auto"/>
              <w:rPr>
                <w:sz w:val="28"/>
                <w:szCs w:val="28"/>
              </w:rPr>
            </w:pPr>
            <w:r w:rsidRPr="006B4CA6">
              <w:rPr>
                <w:sz w:val="28"/>
                <w:szCs w:val="28"/>
              </w:rPr>
              <w:t>22</w:t>
            </w:r>
          </w:p>
        </w:tc>
        <w:tc>
          <w:tcPr>
            <w:tcW w:w="957" w:type="dxa"/>
          </w:tcPr>
          <w:p w:rsidR="00E80E1D" w:rsidRPr="006B4CA6" w:rsidRDefault="006B4CA6" w:rsidP="00E80E1D">
            <w:pPr>
              <w:pStyle w:val="a3"/>
              <w:tabs>
                <w:tab w:val="left" w:pos="3930"/>
              </w:tabs>
              <w:spacing w:line="360" w:lineRule="auto"/>
              <w:rPr>
                <w:sz w:val="28"/>
                <w:szCs w:val="28"/>
              </w:rPr>
            </w:pPr>
            <w:r w:rsidRPr="006B4CA6">
              <w:rPr>
                <w:sz w:val="28"/>
                <w:szCs w:val="28"/>
              </w:rPr>
              <w:t>33</w:t>
            </w:r>
          </w:p>
        </w:tc>
        <w:tc>
          <w:tcPr>
            <w:tcW w:w="957" w:type="dxa"/>
          </w:tcPr>
          <w:p w:rsidR="00E80E1D" w:rsidRPr="006B4CA6" w:rsidRDefault="006B4CA6" w:rsidP="00E80E1D">
            <w:pPr>
              <w:pStyle w:val="a3"/>
              <w:tabs>
                <w:tab w:val="left" w:pos="3930"/>
              </w:tabs>
              <w:spacing w:line="360" w:lineRule="auto"/>
              <w:rPr>
                <w:sz w:val="28"/>
                <w:szCs w:val="28"/>
              </w:rPr>
            </w:pPr>
            <w:r w:rsidRPr="006B4CA6">
              <w:rPr>
                <w:sz w:val="28"/>
                <w:szCs w:val="28"/>
              </w:rPr>
              <w:t>44</w:t>
            </w:r>
          </w:p>
        </w:tc>
        <w:tc>
          <w:tcPr>
            <w:tcW w:w="957" w:type="dxa"/>
          </w:tcPr>
          <w:p w:rsidR="00E80E1D" w:rsidRPr="006B4CA6" w:rsidRDefault="006B4CA6" w:rsidP="00E80E1D">
            <w:pPr>
              <w:pStyle w:val="a3"/>
              <w:tabs>
                <w:tab w:val="left" w:pos="3930"/>
              </w:tabs>
              <w:spacing w:line="360" w:lineRule="auto"/>
              <w:rPr>
                <w:sz w:val="28"/>
                <w:szCs w:val="28"/>
              </w:rPr>
            </w:pPr>
            <w:r w:rsidRPr="006B4CA6">
              <w:rPr>
                <w:sz w:val="28"/>
                <w:szCs w:val="28"/>
              </w:rPr>
              <w:t>55</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66</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77</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88</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99</w:t>
            </w:r>
          </w:p>
        </w:tc>
        <w:tc>
          <w:tcPr>
            <w:tcW w:w="958" w:type="dxa"/>
          </w:tcPr>
          <w:p w:rsidR="00E80E1D" w:rsidRPr="006B4CA6" w:rsidRDefault="006B4CA6" w:rsidP="00E80E1D">
            <w:pPr>
              <w:pStyle w:val="a3"/>
              <w:tabs>
                <w:tab w:val="left" w:pos="3930"/>
              </w:tabs>
              <w:spacing w:line="360" w:lineRule="auto"/>
              <w:rPr>
                <w:sz w:val="28"/>
                <w:szCs w:val="28"/>
              </w:rPr>
            </w:pPr>
            <w:r>
              <w:rPr>
                <w:sz w:val="28"/>
                <w:szCs w:val="28"/>
              </w:rPr>
              <w:t>110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12</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24</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36</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48</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60</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72</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84</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96</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108</w:t>
            </w:r>
          </w:p>
        </w:tc>
        <w:tc>
          <w:tcPr>
            <w:tcW w:w="958" w:type="dxa"/>
          </w:tcPr>
          <w:p w:rsidR="00E80E1D" w:rsidRPr="006B4CA6" w:rsidRDefault="006B4CA6" w:rsidP="00E80E1D">
            <w:pPr>
              <w:pStyle w:val="a3"/>
              <w:tabs>
                <w:tab w:val="left" w:pos="3930"/>
              </w:tabs>
              <w:spacing w:line="360" w:lineRule="auto"/>
              <w:rPr>
                <w:sz w:val="28"/>
                <w:szCs w:val="28"/>
              </w:rPr>
            </w:pPr>
            <w:r>
              <w:rPr>
                <w:sz w:val="28"/>
                <w:szCs w:val="28"/>
              </w:rPr>
              <w:t>120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13</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26</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39</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52</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65</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78</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91</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104</w:t>
            </w:r>
          </w:p>
        </w:tc>
        <w:tc>
          <w:tcPr>
            <w:tcW w:w="957" w:type="dxa"/>
          </w:tcPr>
          <w:p w:rsidR="00E80E1D" w:rsidRPr="006B4CA6" w:rsidRDefault="006B4CA6" w:rsidP="00E80E1D">
            <w:pPr>
              <w:pStyle w:val="a3"/>
              <w:tabs>
                <w:tab w:val="left" w:pos="3930"/>
              </w:tabs>
              <w:spacing w:line="360" w:lineRule="auto"/>
              <w:rPr>
                <w:sz w:val="28"/>
                <w:szCs w:val="28"/>
              </w:rPr>
            </w:pPr>
            <w:r>
              <w:rPr>
                <w:sz w:val="28"/>
                <w:szCs w:val="28"/>
              </w:rPr>
              <w:t>117</w:t>
            </w:r>
          </w:p>
        </w:tc>
        <w:tc>
          <w:tcPr>
            <w:tcW w:w="958" w:type="dxa"/>
          </w:tcPr>
          <w:p w:rsidR="00E80E1D" w:rsidRPr="006B4CA6" w:rsidRDefault="006B4CA6" w:rsidP="00E80E1D">
            <w:pPr>
              <w:pStyle w:val="a3"/>
              <w:tabs>
                <w:tab w:val="left" w:pos="3930"/>
              </w:tabs>
              <w:spacing w:line="360" w:lineRule="auto"/>
              <w:rPr>
                <w:sz w:val="28"/>
                <w:szCs w:val="28"/>
              </w:rPr>
            </w:pPr>
            <w:r>
              <w:rPr>
                <w:sz w:val="28"/>
                <w:szCs w:val="28"/>
              </w:rPr>
              <w:t>130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14</w:t>
            </w:r>
          </w:p>
        </w:tc>
        <w:tc>
          <w:tcPr>
            <w:tcW w:w="957" w:type="dxa"/>
          </w:tcPr>
          <w:p w:rsidR="00E80E1D" w:rsidRPr="006B4CA6" w:rsidRDefault="008A204B" w:rsidP="00E80E1D">
            <w:pPr>
              <w:pStyle w:val="a3"/>
              <w:tabs>
                <w:tab w:val="left" w:pos="3930"/>
              </w:tabs>
              <w:spacing w:line="360" w:lineRule="auto"/>
              <w:rPr>
                <w:sz w:val="28"/>
                <w:szCs w:val="28"/>
              </w:rPr>
            </w:pPr>
            <w:r>
              <w:rPr>
                <w:sz w:val="28"/>
                <w:szCs w:val="28"/>
              </w:rPr>
              <w:t>28</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42</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56</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70</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84</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98</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112</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126</w:t>
            </w:r>
          </w:p>
        </w:tc>
        <w:tc>
          <w:tcPr>
            <w:tcW w:w="958" w:type="dxa"/>
          </w:tcPr>
          <w:p w:rsidR="00E80E1D" w:rsidRPr="006B4CA6" w:rsidRDefault="00D1390E" w:rsidP="00E80E1D">
            <w:pPr>
              <w:pStyle w:val="a3"/>
              <w:tabs>
                <w:tab w:val="left" w:pos="3930"/>
              </w:tabs>
              <w:spacing w:line="360" w:lineRule="auto"/>
              <w:rPr>
                <w:sz w:val="28"/>
                <w:szCs w:val="28"/>
              </w:rPr>
            </w:pPr>
            <w:r>
              <w:rPr>
                <w:sz w:val="28"/>
                <w:szCs w:val="28"/>
              </w:rPr>
              <w:t>140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15</w:t>
            </w:r>
          </w:p>
        </w:tc>
        <w:tc>
          <w:tcPr>
            <w:tcW w:w="957" w:type="dxa"/>
          </w:tcPr>
          <w:p w:rsidR="00E80E1D" w:rsidRPr="006B4CA6" w:rsidRDefault="00D1390E" w:rsidP="00E80E1D">
            <w:pPr>
              <w:pStyle w:val="a3"/>
              <w:tabs>
                <w:tab w:val="left" w:pos="3930"/>
              </w:tabs>
              <w:spacing w:line="360" w:lineRule="auto"/>
              <w:rPr>
                <w:sz w:val="28"/>
                <w:szCs w:val="28"/>
              </w:rPr>
            </w:pPr>
            <w:r>
              <w:rPr>
                <w:sz w:val="28"/>
                <w:szCs w:val="28"/>
              </w:rPr>
              <w:t>30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45</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60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75</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90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105</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120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135</w:t>
            </w:r>
          </w:p>
        </w:tc>
        <w:tc>
          <w:tcPr>
            <w:tcW w:w="958" w:type="dxa"/>
          </w:tcPr>
          <w:p w:rsidR="00E80E1D" w:rsidRPr="006B4CA6" w:rsidRDefault="00F271B6" w:rsidP="00E80E1D">
            <w:pPr>
              <w:pStyle w:val="a3"/>
              <w:tabs>
                <w:tab w:val="left" w:pos="3930"/>
              </w:tabs>
              <w:spacing w:line="360" w:lineRule="auto"/>
              <w:rPr>
                <w:sz w:val="28"/>
                <w:szCs w:val="28"/>
              </w:rPr>
            </w:pPr>
            <w:r>
              <w:rPr>
                <w:sz w:val="28"/>
                <w:szCs w:val="28"/>
              </w:rPr>
              <w:t>150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32</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48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64</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80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96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112</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128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144</w:t>
            </w:r>
          </w:p>
        </w:tc>
        <w:tc>
          <w:tcPr>
            <w:tcW w:w="958" w:type="dxa"/>
          </w:tcPr>
          <w:p w:rsidR="00E80E1D" w:rsidRPr="006B4CA6" w:rsidRDefault="00F271B6" w:rsidP="00E80E1D">
            <w:pPr>
              <w:pStyle w:val="a3"/>
              <w:tabs>
                <w:tab w:val="left" w:pos="3930"/>
              </w:tabs>
              <w:spacing w:line="360" w:lineRule="auto"/>
              <w:rPr>
                <w:sz w:val="28"/>
                <w:szCs w:val="28"/>
              </w:rPr>
            </w:pPr>
            <w:r>
              <w:rPr>
                <w:sz w:val="28"/>
                <w:szCs w:val="28"/>
              </w:rPr>
              <w:t>160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17</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34</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51</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68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85</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102</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119</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136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153</w:t>
            </w:r>
          </w:p>
        </w:tc>
        <w:tc>
          <w:tcPr>
            <w:tcW w:w="958" w:type="dxa"/>
          </w:tcPr>
          <w:p w:rsidR="00E80E1D" w:rsidRPr="006B4CA6" w:rsidRDefault="00F271B6" w:rsidP="00E80E1D">
            <w:pPr>
              <w:pStyle w:val="a3"/>
              <w:tabs>
                <w:tab w:val="left" w:pos="3930"/>
              </w:tabs>
              <w:spacing w:line="360" w:lineRule="auto"/>
              <w:rPr>
                <w:sz w:val="28"/>
                <w:szCs w:val="28"/>
              </w:rPr>
            </w:pPr>
            <w:r>
              <w:rPr>
                <w:sz w:val="28"/>
                <w:szCs w:val="28"/>
              </w:rPr>
              <w:t>170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36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54</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72</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90</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108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126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144</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162</w:t>
            </w:r>
          </w:p>
        </w:tc>
        <w:tc>
          <w:tcPr>
            <w:tcW w:w="958" w:type="dxa"/>
          </w:tcPr>
          <w:p w:rsidR="00E80E1D" w:rsidRPr="006B4CA6" w:rsidRDefault="00F271B6" w:rsidP="00E80E1D">
            <w:pPr>
              <w:pStyle w:val="a3"/>
              <w:tabs>
                <w:tab w:val="left" w:pos="3930"/>
              </w:tabs>
              <w:spacing w:line="360" w:lineRule="auto"/>
              <w:rPr>
                <w:sz w:val="28"/>
                <w:szCs w:val="28"/>
              </w:rPr>
            </w:pPr>
            <w:r>
              <w:rPr>
                <w:sz w:val="28"/>
                <w:szCs w:val="28"/>
              </w:rPr>
              <w:t>180</w:t>
            </w:r>
          </w:p>
        </w:tc>
      </w:tr>
      <w:tr w:rsidR="00E80E1D" w:rsidTr="00E80E1D">
        <w:tc>
          <w:tcPr>
            <w:tcW w:w="957" w:type="dxa"/>
          </w:tcPr>
          <w:p w:rsidR="00E80E1D" w:rsidRPr="00F271B6" w:rsidRDefault="006B4CA6" w:rsidP="00E80E1D">
            <w:pPr>
              <w:pStyle w:val="a3"/>
              <w:tabs>
                <w:tab w:val="left" w:pos="3930"/>
              </w:tabs>
              <w:spacing w:line="360" w:lineRule="auto"/>
              <w:rPr>
                <w:b/>
                <w:sz w:val="28"/>
                <w:szCs w:val="28"/>
              </w:rPr>
            </w:pPr>
            <w:r w:rsidRPr="00F271B6">
              <w:rPr>
                <w:b/>
                <w:sz w:val="28"/>
                <w:szCs w:val="28"/>
              </w:rPr>
              <w:t>19</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38</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57</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76</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95</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114</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133</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152</w:t>
            </w:r>
          </w:p>
        </w:tc>
        <w:tc>
          <w:tcPr>
            <w:tcW w:w="957" w:type="dxa"/>
          </w:tcPr>
          <w:p w:rsidR="00E80E1D" w:rsidRPr="006B4CA6" w:rsidRDefault="00F271B6" w:rsidP="00E80E1D">
            <w:pPr>
              <w:pStyle w:val="a3"/>
              <w:tabs>
                <w:tab w:val="left" w:pos="3930"/>
              </w:tabs>
              <w:spacing w:line="360" w:lineRule="auto"/>
              <w:rPr>
                <w:sz w:val="28"/>
                <w:szCs w:val="28"/>
              </w:rPr>
            </w:pPr>
            <w:r>
              <w:rPr>
                <w:sz w:val="28"/>
                <w:szCs w:val="28"/>
              </w:rPr>
              <w:t>171</w:t>
            </w:r>
          </w:p>
        </w:tc>
        <w:tc>
          <w:tcPr>
            <w:tcW w:w="958" w:type="dxa"/>
          </w:tcPr>
          <w:p w:rsidR="00E80E1D" w:rsidRPr="006B4CA6" w:rsidRDefault="00F271B6" w:rsidP="00E80E1D">
            <w:pPr>
              <w:pStyle w:val="a3"/>
              <w:tabs>
                <w:tab w:val="left" w:pos="3930"/>
              </w:tabs>
              <w:spacing w:line="360" w:lineRule="auto"/>
              <w:rPr>
                <w:sz w:val="28"/>
                <w:szCs w:val="28"/>
              </w:rPr>
            </w:pPr>
            <w:r>
              <w:rPr>
                <w:sz w:val="28"/>
                <w:szCs w:val="28"/>
              </w:rPr>
              <w:t>190</w:t>
            </w:r>
          </w:p>
        </w:tc>
      </w:tr>
    </w:tbl>
    <w:p w:rsidR="00E80E1D" w:rsidRPr="00E80E1D" w:rsidRDefault="00E80E1D" w:rsidP="00E80E1D">
      <w:pPr>
        <w:pStyle w:val="a3"/>
        <w:tabs>
          <w:tab w:val="left" w:pos="3930"/>
        </w:tabs>
        <w:spacing w:line="360" w:lineRule="auto"/>
        <w:rPr>
          <w:sz w:val="22"/>
          <w:szCs w:val="22"/>
        </w:rPr>
      </w:pPr>
      <w:r w:rsidRPr="00E80E1D">
        <w:rPr>
          <w:sz w:val="22"/>
          <w:szCs w:val="22"/>
        </w:rPr>
        <w:t xml:space="preserve"> Зная эту таблицу, можно </w:t>
      </w:r>
      <w:r w:rsidR="00B452C4" w:rsidRPr="00E80E1D">
        <w:rPr>
          <w:sz w:val="22"/>
          <w:szCs w:val="22"/>
        </w:rPr>
        <w:t>умножение,</w:t>
      </w:r>
      <w:r w:rsidRPr="00E80E1D">
        <w:rPr>
          <w:sz w:val="22"/>
          <w:szCs w:val="22"/>
        </w:rPr>
        <w:t xml:space="preserve"> например, 147*8 выполнить в уме так: 147*8-140*8+7*8= 1120 + 56= 1176</w:t>
      </w:r>
    </w:p>
    <w:p w:rsidR="00E80E1D" w:rsidRPr="00E80E1D" w:rsidRDefault="00E80E1D" w:rsidP="00DB5016">
      <w:pPr>
        <w:pStyle w:val="a3"/>
        <w:numPr>
          <w:ilvl w:val="0"/>
          <w:numId w:val="17"/>
        </w:numPr>
        <w:tabs>
          <w:tab w:val="left" w:pos="3930"/>
        </w:tabs>
        <w:spacing w:line="360" w:lineRule="auto"/>
        <w:rPr>
          <w:sz w:val="22"/>
          <w:szCs w:val="22"/>
        </w:rPr>
      </w:pPr>
      <w:r w:rsidRPr="00E80E1D">
        <w:rPr>
          <w:sz w:val="22"/>
          <w:szCs w:val="22"/>
        </w:rPr>
        <w:t>Когда одно из умножаемых чисел разлагается на однозначные множители, удобно бывает последовательно умножать на эти множители. Например: 225*6=225*2*3=450*3=1350</w:t>
      </w:r>
    </w:p>
    <w:p w:rsidR="00E80E1D" w:rsidRPr="00E9618E" w:rsidRDefault="00E80E1D" w:rsidP="00E80E1D">
      <w:pPr>
        <w:pStyle w:val="a3"/>
        <w:tabs>
          <w:tab w:val="left" w:pos="3930"/>
        </w:tabs>
        <w:spacing w:line="360" w:lineRule="auto"/>
        <w:rPr>
          <w:b/>
          <w:sz w:val="22"/>
          <w:szCs w:val="22"/>
        </w:rPr>
      </w:pPr>
      <w:r w:rsidRPr="00E9618E">
        <w:rPr>
          <w:b/>
          <w:sz w:val="22"/>
          <w:szCs w:val="22"/>
        </w:rPr>
        <w:t xml:space="preserve">Умножение на двузначное число </w:t>
      </w:r>
    </w:p>
    <w:p w:rsidR="00E80E1D" w:rsidRPr="0068398F" w:rsidRDefault="0035404F" w:rsidP="00E80E1D">
      <w:pPr>
        <w:pStyle w:val="a3"/>
        <w:tabs>
          <w:tab w:val="left" w:pos="3930"/>
        </w:tabs>
        <w:spacing w:line="360" w:lineRule="auto"/>
        <w:rPr>
          <w:sz w:val="22"/>
          <w:szCs w:val="22"/>
        </w:rPr>
      </w:pPr>
      <w:r w:rsidRPr="0035404F">
        <w:rPr>
          <w:sz w:val="22"/>
          <w:szCs w:val="22"/>
        </w:rPr>
        <w:t>1)</w:t>
      </w:r>
      <w:r w:rsidR="00E80E1D" w:rsidRPr="00E80E1D">
        <w:rPr>
          <w:sz w:val="22"/>
          <w:szCs w:val="22"/>
        </w:rPr>
        <w:t>Если оба множителя двузначные, мысленно разбивают один из них на десятки и единицы. Например:</w:t>
      </w:r>
    </w:p>
    <w:p w:rsidR="00E80E1D" w:rsidRPr="00E80E1D" w:rsidRDefault="00E80E1D" w:rsidP="00E80E1D">
      <w:pPr>
        <w:pStyle w:val="a3"/>
        <w:tabs>
          <w:tab w:val="left" w:pos="3930"/>
        </w:tabs>
        <w:spacing w:line="360" w:lineRule="auto"/>
        <w:rPr>
          <w:sz w:val="22"/>
          <w:szCs w:val="22"/>
        </w:rPr>
      </w:pPr>
    </w:p>
    <w:p w:rsidR="00E80E1D" w:rsidRPr="00E80E1D" w:rsidRDefault="00E80E1D" w:rsidP="00E80E1D">
      <w:pPr>
        <w:pStyle w:val="a3"/>
        <w:tabs>
          <w:tab w:val="left" w:pos="3930"/>
        </w:tabs>
        <w:spacing w:line="360" w:lineRule="auto"/>
        <w:rPr>
          <w:sz w:val="22"/>
          <w:szCs w:val="22"/>
        </w:rPr>
      </w:pPr>
      <w:r w:rsidRPr="00E80E1D">
        <w:rPr>
          <w:sz w:val="22"/>
          <w:szCs w:val="22"/>
        </w:rPr>
        <w:lastRenderedPageBreak/>
        <w:t>29*12=29*10+29*2=290+58= 348</w:t>
      </w:r>
    </w:p>
    <w:p w:rsidR="00E80E1D" w:rsidRPr="00E80E1D" w:rsidRDefault="00E80E1D" w:rsidP="00E80E1D">
      <w:pPr>
        <w:pStyle w:val="a3"/>
        <w:tabs>
          <w:tab w:val="left" w:pos="3930"/>
        </w:tabs>
        <w:spacing w:line="360" w:lineRule="auto"/>
        <w:rPr>
          <w:sz w:val="22"/>
          <w:szCs w:val="22"/>
        </w:rPr>
      </w:pPr>
    </w:p>
    <w:p w:rsidR="00E80E1D" w:rsidRPr="00E80E1D" w:rsidRDefault="00E80E1D" w:rsidP="00E80E1D">
      <w:pPr>
        <w:pStyle w:val="a3"/>
        <w:tabs>
          <w:tab w:val="left" w:pos="3930"/>
        </w:tabs>
        <w:spacing w:line="360" w:lineRule="auto"/>
        <w:rPr>
          <w:sz w:val="22"/>
          <w:szCs w:val="22"/>
        </w:rPr>
      </w:pPr>
      <w:r w:rsidRPr="00E80E1D">
        <w:rPr>
          <w:sz w:val="22"/>
          <w:szCs w:val="22"/>
        </w:rPr>
        <w:t>41*16=41*10+41*6 = 410+246 =656</w:t>
      </w:r>
    </w:p>
    <w:p w:rsidR="00E80E1D" w:rsidRPr="00E80E1D" w:rsidRDefault="00E80E1D" w:rsidP="00E80E1D">
      <w:pPr>
        <w:pStyle w:val="a3"/>
        <w:tabs>
          <w:tab w:val="left" w:pos="3930"/>
        </w:tabs>
        <w:spacing w:line="360" w:lineRule="auto"/>
        <w:rPr>
          <w:sz w:val="22"/>
          <w:szCs w:val="22"/>
        </w:rPr>
      </w:pPr>
    </w:p>
    <w:p w:rsidR="00E80E1D" w:rsidRPr="00E80E1D" w:rsidRDefault="00E80E1D" w:rsidP="00E80E1D">
      <w:pPr>
        <w:pStyle w:val="a3"/>
        <w:tabs>
          <w:tab w:val="left" w:pos="3930"/>
        </w:tabs>
        <w:spacing w:line="360" w:lineRule="auto"/>
        <w:rPr>
          <w:sz w:val="22"/>
          <w:szCs w:val="22"/>
        </w:rPr>
      </w:pPr>
      <w:r w:rsidRPr="00E80E1D">
        <w:rPr>
          <w:sz w:val="22"/>
          <w:szCs w:val="22"/>
        </w:rPr>
        <w:t>(или 41*16=16*41 = 16*40+16*1=640+16=656</w:t>
      </w:r>
    </w:p>
    <w:p w:rsidR="00E80E1D" w:rsidRPr="00E80E1D" w:rsidRDefault="00E80E1D" w:rsidP="00E80E1D">
      <w:pPr>
        <w:pStyle w:val="a3"/>
        <w:tabs>
          <w:tab w:val="left" w:pos="3930"/>
        </w:tabs>
        <w:spacing w:line="360" w:lineRule="auto"/>
        <w:rPr>
          <w:sz w:val="22"/>
          <w:szCs w:val="22"/>
        </w:rPr>
      </w:pPr>
    </w:p>
    <w:p w:rsidR="00E80E1D" w:rsidRPr="00E80E1D" w:rsidRDefault="00E80E1D" w:rsidP="00E80E1D">
      <w:pPr>
        <w:pStyle w:val="a3"/>
        <w:tabs>
          <w:tab w:val="left" w:pos="3930"/>
        </w:tabs>
        <w:spacing w:line="360" w:lineRule="auto"/>
        <w:rPr>
          <w:sz w:val="22"/>
          <w:szCs w:val="22"/>
        </w:rPr>
      </w:pPr>
      <w:r w:rsidRPr="00E80E1D">
        <w:rPr>
          <w:sz w:val="22"/>
          <w:szCs w:val="22"/>
        </w:rPr>
        <w:t>Разбивать на десятки и единицы выгоднее тот множитель, в котором они выражены меньшими числами.</w:t>
      </w:r>
    </w:p>
    <w:p w:rsidR="00E80E1D" w:rsidRPr="0035404F" w:rsidRDefault="0035404F" w:rsidP="00E80E1D">
      <w:pPr>
        <w:pStyle w:val="a3"/>
        <w:tabs>
          <w:tab w:val="left" w:pos="3930"/>
        </w:tabs>
        <w:spacing w:line="360" w:lineRule="auto"/>
        <w:rPr>
          <w:sz w:val="22"/>
          <w:szCs w:val="22"/>
        </w:rPr>
      </w:pPr>
      <w:r w:rsidRPr="0035404F">
        <w:rPr>
          <w:sz w:val="22"/>
          <w:szCs w:val="22"/>
        </w:rPr>
        <w:t>2)</w:t>
      </w:r>
      <w:r w:rsidR="00E80E1D" w:rsidRPr="00E80E1D">
        <w:rPr>
          <w:sz w:val="22"/>
          <w:szCs w:val="22"/>
        </w:rPr>
        <w:t>Если множимое или множитель легко разложить в уме на однозначные числа (напр., 14 = 2*7), то пользуются этим, чтобы уменьшить один из множителей, увеличив другой во столько же раз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45*14 =90*7=630</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Умножение на 4 и на 8 </w:t>
      </w:r>
    </w:p>
    <w:p w:rsidR="00E80E1D" w:rsidRPr="00E80E1D" w:rsidRDefault="00E80E1D" w:rsidP="00E80E1D">
      <w:pPr>
        <w:pStyle w:val="a3"/>
        <w:tabs>
          <w:tab w:val="left" w:pos="3930"/>
        </w:tabs>
        <w:spacing w:line="360" w:lineRule="auto"/>
        <w:rPr>
          <w:sz w:val="22"/>
          <w:szCs w:val="22"/>
        </w:rPr>
      </w:pPr>
      <w:r w:rsidRPr="00E80E1D">
        <w:rPr>
          <w:sz w:val="22"/>
          <w:szCs w:val="22"/>
        </w:rPr>
        <w:t>Чтобы устно умножить число на 4, его дважды удваивают.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112*4 =224*2=448</w:t>
      </w:r>
    </w:p>
    <w:p w:rsidR="00E80E1D" w:rsidRPr="00E80E1D" w:rsidRDefault="00E80E1D" w:rsidP="00E80E1D">
      <w:pPr>
        <w:pStyle w:val="a3"/>
        <w:tabs>
          <w:tab w:val="left" w:pos="3930"/>
        </w:tabs>
        <w:spacing w:line="360" w:lineRule="auto"/>
        <w:rPr>
          <w:sz w:val="22"/>
          <w:szCs w:val="22"/>
        </w:rPr>
      </w:pPr>
      <w:r w:rsidRPr="00E80E1D">
        <w:rPr>
          <w:sz w:val="22"/>
          <w:szCs w:val="22"/>
        </w:rPr>
        <w:t>335*4 = 670*2 =1340</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8, его трижды удваивают.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217*8 = 434*4=868*2=1736</w:t>
      </w:r>
    </w:p>
    <w:p w:rsidR="00E80E1D" w:rsidRPr="00E80E1D" w:rsidRDefault="00E80E1D" w:rsidP="00E80E1D">
      <w:pPr>
        <w:pStyle w:val="a3"/>
        <w:tabs>
          <w:tab w:val="left" w:pos="3930"/>
        </w:tabs>
        <w:spacing w:line="360" w:lineRule="auto"/>
        <w:rPr>
          <w:sz w:val="22"/>
          <w:szCs w:val="22"/>
        </w:rPr>
      </w:pPr>
      <w:r w:rsidRPr="00E80E1D">
        <w:rPr>
          <w:sz w:val="22"/>
          <w:szCs w:val="22"/>
        </w:rPr>
        <w:t>(</w:t>
      </w:r>
      <w:proofErr w:type="spellStart"/>
      <w:r w:rsidRPr="00E80E1D">
        <w:rPr>
          <w:sz w:val="22"/>
          <w:szCs w:val="22"/>
        </w:rPr>
        <w:t>Eще</w:t>
      </w:r>
      <w:proofErr w:type="spellEnd"/>
      <w:r w:rsidRPr="00E80E1D">
        <w:rPr>
          <w:sz w:val="22"/>
          <w:szCs w:val="22"/>
        </w:rPr>
        <w:t xml:space="preserve"> удобнее: 217*8=200*8 +17*8= 1600*13=1736.</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Деление на 4 и на 8 </w:t>
      </w:r>
    </w:p>
    <w:p w:rsidR="00E80E1D" w:rsidRPr="00E80E1D" w:rsidRDefault="00E80E1D" w:rsidP="00E80E1D">
      <w:pPr>
        <w:pStyle w:val="a3"/>
        <w:tabs>
          <w:tab w:val="left" w:pos="3930"/>
        </w:tabs>
        <w:spacing w:line="360" w:lineRule="auto"/>
        <w:rPr>
          <w:sz w:val="22"/>
          <w:szCs w:val="22"/>
        </w:rPr>
      </w:pPr>
      <w:r w:rsidRPr="00E80E1D">
        <w:rPr>
          <w:sz w:val="22"/>
          <w:szCs w:val="22"/>
        </w:rPr>
        <w:t>Чтобы устно разделить число на 4, его дважды делят пополам.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76:4 =38:2=19</w:t>
      </w:r>
    </w:p>
    <w:p w:rsidR="00E80E1D" w:rsidRPr="00E80E1D" w:rsidRDefault="00E80E1D" w:rsidP="00E80E1D">
      <w:pPr>
        <w:pStyle w:val="a3"/>
        <w:tabs>
          <w:tab w:val="left" w:pos="3930"/>
        </w:tabs>
        <w:spacing w:line="360" w:lineRule="auto"/>
        <w:rPr>
          <w:sz w:val="22"/>
          <w:szCs w:val="22"/>
        </w:rPr>
      </w:pPr>
      <w:r w:rsidRPr="00E80E1D">
        <w:rPr>
          <w:sz w:val="22"/>
          <w:szCs w:val="22"/>
        </w:rPr>
        <w:t>236:4=118:2=59</w:t>
      </w:r>
    </w:p>
    <w:p w:rsidR="00E80E1D" w:rsidRPr="00E80E1D" w:rsidRDefault="00E80E1D" w:rsidP="00E80E1D">
      <w:pPr>
        <w:pStyle w:val="a3"/>
        <w:tabs>
          <w:tab w:val="left" w:pos="3930"/>
        </w:tabs>
        <w:spacing w:line="360" w:lineRule="auto"/>
        <w:rPr>
          <w:sz w:val="22"/>
          <w:szCs w:val="22"/>
        </w:rPr>
      </w:pPr>
      <w:r w:rsidRPr="00E80E1D">
        <w:rPr>
          <w:sz w:val="22"/>
          <w:szCs w:val="22"/>
        </w:rPr>
        <w:lastRenderedPageBreak/>
        <w:t>Чтобы устно разделить число на 8, его трижды делят пополам.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464:8=232:4=116:2=58</w:t>
      </w:r>
    </w:p>
    <w:p w:rsidR="00E80E1D" w:rsidRPr="00E80E1D" w:rsidRDefault="00E80E1D" w:rsidP="00E80E1D">
      <w:pPr>
        <w:pStyle w:val="a3"/>
        <w:tabs>
          <w:tab w:val="left" w:pos="3930"/>
        </w:tabs>
        <w:spacing w:line="360" w:lineRule="auto"/>
        <w:rPr>
          <w:sz w:val="22"/>
          <w:szCs w:val="22"/>
        </w:rPr>
      </w:pPr>
      <w:r w:rsidRPr="00E80E1D">
        <w:rPr>
          <w:sz w:val="22"/>
          <w:szCs w:val="22"/>
        </w:rPr>
        <w:t>516:8=258:4=129:2= 64 1/2</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Умножение на 5 и на 25 </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Чтобы устно умножить число на 5 умножают его на 10/2, т. е. приписывают к числу ноль и делят пополам. Например: </w:t>
      </w:r>
    </w:p>
    <w:p w:rsidR="00E80E1D" w:rsidRPr="00E80E1D" w:rsidRDefault="00E80E1D" w:rsidP="00E80E1D">
      <w:pPr>
        <w:pStyle w:val="a3"/>
        <w:tabs>
          <w:tab w:val="left" w:pos="3930"/>
        </w:tabs>
        <w:spacing w:line="360" w:lineRule="auto"/>
        <w:rPr>
          <w:sz w:val="22"/>
          <w:szCs w:val="22"/>
        </w:rPr>
      </w:pPr>
      <w:r w:rsidRPr="00E80E1D">
        <w:rPr>
          <w:sz w:val="22"/>
          <w:szCs w:val="22"/>
        </w:rPr>
        <w:t>74*5= 740:2= 370</w:t>
      </w:r>
    </w:p>
    <w:p w:rsidR="00E80E1D" w:rsidRPr="00E80E1D" w:rsidRDefault="00E80E1D" w:rsidP="00E80E1D">
      <w:pPr>
        <w:pStyle w:val="a3"/>
        <w:tabs>
          <w:tab w:val="left" w:pos="3930"/>
        </w:tabs>
        <w:spacing w:line="360" w:lineRule="auto"/>
        <w:rPr>
          <w:sz w:val="22"/>
          <w:szCs w:val="22"/>
        </w:rPr>
      </w:pPr>
      <w:r w:rsidRPr="00E80E1D">
        <w:rPr>
          <w:sz w:val="22"/>
          <w:szCs w:val="22"/>
        </w:rPr>
        <w:t>243*5=2430:2=1215</w:t>
      </w:r>
    </w:p>
    <w:p w:rsidR="00E80E1D" w:rsidRPr="00E80E1D" w:rsidRDefault="00E80E1D" w:rsidP="00E80E1D">
      <w:pPr>
        <w:pStyle w:val="a3"/>
        <w:tabs>
          <w:tab w:val="left" w:pos="3930"/>
        </w:tabs>
        <w:spacing w:line="360" w:lineRule="auto"/>
        <w:rPr>
          <w:sz w:val="22"/>
          <w:szCs w:val="22"/>
        </w:rPr>
      </w:pPr>
      <w:r w:rsidRPr="00E80E1D">
        <w:rPr>
          <w:sz w:val="22"/>
          <w:szCs w:val="22"/>
        </w:rPr>
        <w:t>При умножении на 5 числа четного удобнее сначала делить пополам и к полученному приписать ноль.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74*5 = 74/2*10=370</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25, умножают его на 100/4 , т. е.—если число кратно 4-х —делят на 4 и к частному приписывают два ноля.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72*25=72/4*100= 1800</w:t>
      </w:r>
    </w:p>
    <w:p w:rsidR="00E80E1D" w:rsidRPr="00E80E1D" w:rsidRDefault="00E80E1D" w:rsidP="00E80E1D">
      <w:pPr>
        <w:pStyle w:val="a3"/>
        <w:tabs>
          <w:tab w:val="left" w:pos="3930"/>
        </w:tabs>
        <w:spacing w:line="360" w:lineRule="auto"/>
        <w:rPr>
          <w:sz w:val="22"/>
          <w:szCs w:val="22"/>
        </w:rPr>
      </w:pPr>
      <w:r w:rsidRPr="00E80E1D">
        <w:rPr>
          <w:sz w:val="22"/>
          <w:szCs w:val="22"/>
        </w:rPr>
        <w:t>Если же число при делении на 4 дает остаток, то прибавляют</w:t>
      </w:r>
    </w:p>
    <w:p w:rsidR="00E80E1D" w:rsidRPr="00E80E1D" w:rsidRDefault="00E80E1D" w:rsidP="00E80E1D">
      <w:pPr>
        <w:pStyle w:val="a3"/>
        <w:tabs>
          <w:tab w:val="left" w:pos="3930"/>
        </w:tabs>
        <w:spacing w:line="360" w:lineRule="auto"/>
        <w:rPr>
          <w:sz w:val="22"/>
          <w:szCs w:val="22"/>
        </w:rPr>
      </w:pPr>
      <w:r w:rsidRPr="00E80E1D">
        <w:rPr>
          <w:sz w:val="22"/>
          <w:szCs w:val="22"/>
        </w:rPr>
        <w:t>при остатке: к частному</w:t>
      </w:r>
    </w:p>
    <w:p w:rsidR="00E80E1D" w:rsidRPr="00E80E1D" w:rsidRDefault="00E80E1D" w:rsidP="00E80E1D">
      <w:pPr>
        <w:pStyle w:val="a3"/>
        <w:tabs>
          <w:tab w:val="left" w:pos="3930"/>
        </w:tabs>
        <w:spacing w:line="360" w:lineRule="auto"/>
        <w:rPr>
          <w:sz w:val="22"/>
          <w:szCs w:val="22"/>
        </w:rPr>
      </w:pPr>
      <w:r w:rsidRPr="00E80E1D">
        <w:rPr>
          <w:sz w:val="22"/>
          <w:szCs w:val="22"/>
        </w:rPr>
        <w:t>1 25</w:t>
      </w:r>
    </w:p>
    <w:p w:rsidR="00E80E1D" w:rsidRPr="00E80E1D" w:rsidRDefault="00E80E1D" w:rsidP="00E80E1D">
      <w:pPr>
        <w:pStyle w:val="a3"/>
        <w:tabs>
          <w:tab w:val="left" w:pos="3930"/>
        </w:tabs>
        <w:spacing w:line="360" w:lineRule="auto"/>
        <w:rPr>
          <w:sz w:val="22"/>
          <w:szCs w:val="22"/>
        </w:rPr>
      </w:pPr>
      <w:r w:rsidRPr="00E80E1D">
        <w:rPr>
          <w:sz w:val="22"/>
          <w:szCs w:val="22"/>
        </w:rPr>
        <w:t>2 50</w:t>
      </w:r>
    </w:p>
    <w:p w:rsidR="00E80E1D" w:rsidRPr="00E80E1D" w:rsidRDefault="00E80E1D" w:rsidP="00E80E1D">
      <w:pPr>
        <w:pStyle w:val="a3"/>
        <w:tabs>
          <w:tab w:val="left" w:pos="3930"/>
        </w:tabs>
        <w:spacing w:line="360" w:lineRule="auto"/>
        <w:rPr>
          <w:sz w:val="22"/>
          <w:szCs w:val="22"/>
        </w:rPr>
      </w:pPr>
      <w:r w:rsidRPr="00E80E1D">
        <w:rPr>
          <w:sz w:val="22"/>
          <w:szCs w:val="22"/>
        </w:rPr>
        <w:t>3 75</w:t>
      </w:r>
    </w:p>
    <w:p w:rsidR="00E80E1D" w:rsidRPr="00E80E1D" w:rsidRDefault="00E80E1D" w:rsidP="00E80E1D">
      <w:pPr>
        <w:pStyle w:val="a3"/>
        <w:tabs>
          <w:tab w:val="left" w:pos="3930"/>
        </w:tabs>
        <w:spacing w:line="360" w:lineRule="auto"/>
        <w:rPr>
          <w:sz w:val="22"/>
          <w:szCs w:val="22"/>
        </w:rPr>
      </w:pPr>
      <w:r w:rsidRPr="00E80E1D">
        <w:rPr>
          <w:sz w:val="22"/>
          <w:szCs w:val="22"/>
        </w:rPr>
        <w:t>Основание приема ясно из того, что</w:t>
      </w:r>
    </w:p>
    <w:p w:rsidR="00E80E1D" w:rsidRPr="00E80E1D" w:rsidRDefault="00E80E1D" w:rsidP="00E80E1D">
      <w:pPr>
        <w:pStyle w:val="a3"/>
        <w:tabs>
          <w:tab w:val="left" w:pos="3930"/>
        </w:tabs>
        <w:spacing w:line="360" w:lineRule="auto"/>
        <w:rPr>
          <w:sz w:val="22"/>
          <w:szCs w:val="22"/>
        </w:rPr>
      </w:pPr>
      <w:r w:rsidRPr="00E80E1D">
        <w:rPr>
          <w:sz w:val="22"/>
          <w:szCs w:val="22"/>
        </w:rPr>
        <w:t>100:4=25;</w:t>
      </w:r>
    </w:p>
    <w:p w:rsidR="00E80E1D" w:rsidRPr="00E80E1D" w:rsidRDefault="00E80E1D" w:rsidP="00E80E1D">
      <w:pPr>
        <w:pStyle w:val="a3"/>
        <w:tabs>
          <w:tab w:val="left" w:pos="3930"/>
        </w:tabs>
        <w:spacing w:line="360" w:lineRule="auto"/>
        <w:rPr>
          <w:sz w:val="22"/>
          <w:szCs w:val="22"/>
        </w:rPr>
      </w:pPr>
      <w:r w:rsidRPr="00E80E1D">
        <w:rPr>
          <w:sz w:val="22"/>
          <w:szCs w:val="22"/>
        </w:rPr>
        <w:t>200:4=50;</w:t>
      </w:r>
    </w:p>
    <w:p w:rsidR="00E80E1D" w:rsidRPr="00E80E1D" w:rsidRDefault="00E80E1D" w:rsidP="00E80E1D">
      <w:pPr>
        <w:pStyle w:val="a3"/>
        <w:tabs>
          <w:tab w:val="left" w:pos="3930"/>
        </w:tabs>
        <w:spacing w:line="360" w:lineRule="auto"/>
        <w:rPr>
          <w:sz w:val="22"/>
          <w:szCs w:val="22"/>
        </w:rPr>
      </w:pPr>
      <w:r w:rsidRPr="00E80E1D">
        <w:rPr>
          <w:sz w:val="22"/>
          <w:szCs w:val="22"/>
        </w:rPr>
        <w:t>300:4=75</w:t>
      </w:r>
    </w:p>
    <w:p w:rsidR="00E80E1D" w:rsidRPr="0035404F" w:rsidRDefault="00E80E1D" w:rsidP="00E80E1D">
      <w:pPr>
        <w:pStyle w:val="a3"/>
        <w:tabs>
          <w:tab w:val="left" w:pos="3930"/>
        </w:tabs>
        <w:spacing w:line="360" w:lineRule="auto"/>
        <w:rPr>
          <w:b/>
          <w:sz w:val="22"/>
          <w:szCs w:val="22"/>
        </w:rPr>
      </w:pPr>
      <w:r w:rsidRPr="0035404F">
        <w:rPr>
          <w:b/>
          <w:sz w:val="22"/>
          <w:szCs w:val="22"/>
        </w:rPr>
        <w:lastRenderedPageBreak/>
        <w:t xml:space="preserve">Умножение на 11/2, на 1 1/4, на 21/2, на 3/4 </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11/2 прибавляют к множимому его половину.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34*11/2 = 34 + 17=51</w:t>
      </w:r>
    </w:p>
    <w:p w:rsidR="00E80E1D" w:rsidRPr="00E80E1D" w:rsidRDefault="00E80E1D" w:rsidP="00E80E1D">
      <w:pPr>
        <w:pStyle w:val="a3"/>
        <w:tabs>
          <w:tab w:val="left" w:pos="3930"/>
        </w:tabs>
        <w:spacing w:line="360" w:lineRule="auto"/>
        <w:rPr>
          <w:sz w:val="22"/>
          <w:szCs w:val="22"/>
        </w:rPr>
      </w:pPr>
      <w:r w:rsidRPr="00E80E1D">
        <w:rPr>
          <w:sz w:val="22"/>
          <w:szCs w:val="22"/>
        </w:rPr>
        <w:t>23*11/2=23 + 111/2 = 341/2 (или 34,5)</w:t>
      </w:r>
    </w:p>
    <w:p w:rsidR="00E80E1D" w:rsidRPr="00E80E1D" w:rsidRDefault="00E80E1D" w:rsidP="00E80E1D">
      <w:pPr>
        <w:pStyle w:val="a3"/>
        <w:tabs>
          <w:tab w:val="left" w:pos="3930"/>
        </w:tabs>
        <w:spacing w:line="360" w:lineRule="auto"/>
        <w:rPr>
          <w:sz w:val="22"/>
          <w:szCs w:val="22"/>
        </w:rPr>
      </w:pPr>
      <w:r w:rsidRPr="00E80E1D">
        <w:rPr>
          <w:sz w:val="22"/>
          <w:szCs w:val="22"/>
        </w:rPr>
        <w:t>Чтобы устно умножить число на 11/4 Прибавляют к множимому его четверть.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48*11/4 =48 +12=60</w:t>
      </w:r>
    </w:p>
    <w:p w:rsidR="00E80E1D" w:rsidRPr="00E80E1D" w:rsidRDefault="00E80E1D" w:rsidP="00E80E1D">
      <w:pPr>
        <w:pStyle w:val="a3"/>
        <w:tabs>
          <w:tab w:val="left" w:pos="3930"/>
        </w:tabs>
        <w:spacing w:line="360" w:lineRule="auto"/>
        <w:rPr>
          <w:sz w:val="22"/>
          <w:szCs w:val="22"/>
        </w:rPr>
      </w:pPr>
      <w:r w:rsidRPr="00E80E1D">
        <w:rPr>
          <w:sz w:val="22"/>
          <w:szCs w:val="22"/>
        </w:rPr>
        <w:t>58*11/4 = 58+14 1/2=721/2 или 72,5</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21/2. к удвоенному числу прибавляют половину множимого. </w:t>
      </w:r>
    </w:p>
    <w:p w:rsidR="00E80E1D" w:rsidRPr="00E80E1D" w:rsidRDefault="00E80E1D" w:rsidP="00E80E1D">
      <w:pPr>
        <w:pStyle w:val="a3"/>
        <w:tabs>
          <w:tab w:val="left" w:pos="3930"/>
        </w:tabs>
        <w:spacing w:line="360" w:lineRule="auto"/>
        <w:rPr>
          <w:sz w:val="22"/>
          <w:szCs w:val="22"/>
        </w:rPr>
      </w:pPr>
      <w:r w:rsidRPr="00E80E1D">
        <w:rPr>
          <w:sz w:val="22"/>
          <w:szCs w:val="22"/>
        </w:rPr>
        <w:t>Например: 18*21/2.=36+9= 45;</w:t>
      </w:r>
    </w:p>
    <w:p w:rsidR="00E80E1D" w:rsidRPr="00E80E1D" w:rsidRDefault="00E80E1D" w:rsidP="00E80E1D">
      <w:pPr>
        <w:pStyle w:val="a3"/>
        <w:tabs>
          <w:tab w:val="left" w:pos="3930"/>
        </w:tabs>
        <w:spacing w:line="360" w:lineRule="auto"/>
        <w:rPr>
          <w:sz w:val="22"/>
          <w:szCs w:val="22"/>
        </w:rPr>
      </w:pPr>
      <w:r w:rsidRPr="00E80E1D">
        <w:rPr>
          <w:sz w:val="22"/>
          <w:szCs w:val="22"/>
        </w:rPr>
        <w:t>39*21/2.= 78 + 191/2.= 971/2 (или 97,5)</w:t>
      </w:r>
    </w:p>
    <w:p w:rsidR="00E80E1D" w:rsidRPr="00E80E1D" w:rsidRDefault="00E80E1D" w:rsidP="00E80E1D">
      <w:pPr>
        <w:pStyle w:val="a3"/>
        <w:tabs>
          <w:tab w:val="left" w:pos="3930"/>
        </w:tabs>
        <w:spacing w:line="360" w:lineRule="auto"/>
        <w:rPr>
          <w:sz w:val="22"/>
          <w:szCs w:val="22"/>
        </w:rPr>
      </w:pPr>
      <w:r w:rsidRPr="00E80E1D">
        <w:rPr>
          <w:sz w:val="22"/>
          <w:szCs w:val="22"/>
        </w:rPr>
        <w:t>Другой способ состоит в умножении на 5 и делении пополам:</w:t>
      </w:r>
    </w:p>
    <w:p w:rsidR="00E80E1D" w:rsidRPr="00E80E1D" w:rsidRDefault="00E80E1D" w:rsidP="00E80E1D">
      <w:pPr>
        <w:pStyle w:val="a3"/>
        <w:tabs>
          <w:tab w:val="left" w:pos="3930"/>
        </w:tabs>
        <w:spacing w:line="360" w:lineRule="auto"/>
        <w:rPr>
          <w:sz w:val="22"/>
          <w:szCs w:val="22"/>
        </w:rPr>
      </w:pPr>
      <w:r w:rsidRPr="00E80E1D">
        <w:rPr>
          <w:sz w:val="22"/>
          <w:szCs w:val="22"/>
        </w:rPr>
        <w:t>18*21/2 = 90:2 = 45</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3/4 (т. е. чтобы найти 3/4 этого числа), умножают число на 11/2 и делит пополам.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30 * 3/4 = (30+15)/2= 221/2 (или 22,5)</w:t>
      </w:r>
    </w:p>
    <w:p w:rsidR="00E80E1D" w:rsidRPr="00E80E1D" w:rsidRDefault="00E80E1D" w:rsidP="00E80E1D">
      <w:pPr>
        <w:pStyle w:val="a3"/>
        <w:tabs>
          <w:tab w:val="left" w:pos="3930"/>
        </w:tabs>
        <w:spacing w:line="360" w:lineRule="auto"/>
        <w:rPr>
          <w:sz w:val="22"/>
          <w:szCs w:val="22"/>
        </w:rPr>
      </w:pPr>
      <w:r w:rsidRPr="00E80E1D">
        <w:rPr>
          <w:sz w:val="22"/>
          <w:szCs w:val="22"/>
        </w:rPr>
        <w:t>Видоизменение способа состоит в том, что от множимого отнимают его четверть или к половине множимого прибавляют половину этой половины.</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Умножение на 15, на 125, на 75 </w:t>
      </w:r>
    </w:p>
    <w:p w:rsidR="00E80E1D" w:rsidRPr="00E80E1D" w:rsidRDefault="00E80E1D" w:rsidP="00E80E1D">
      <w:pPr>
        <w:pStyle w:val="a3"/>
        <w:tabs>
          <w:tab w:val="left" w:pos="3930"/>
        </w:tabs>
        <w:spacing w:line="360" w:lineRule="auto"/>
        <w:rPr>
          <w:sz w:val="22"/>
          <w:szCs w:val="22"/>
        </w:rPr>
      </w:pPr>
      <w:r w:rsidRPr="00E80E1D">
        <w:rPr>
          <w:sz w:val="22"/>
          <w:szCs w:val="22"/>
        </w:rPr>
        <w:t>Умножение на 15 заменяют умножением на 10 и на 11/2, (потому что 10*11/2 =15)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18*15=18*11/2*10=270</w:t>
      </w:r>
    </w:p>
    <w:p w:rsidR="00E80E1D" w:rsidRPr="00E80E1D" w:rsidRDefault="00E80E1D" w:rsidP="00E80E1D">
      <w:pPr>
        <w:pStyle w:val="a3"/>
        <w:tabs>
          <w:tab w:val="left" w:pos="3930"/>
        </w:tabs>
        <w:spacing w:line="360" w:lineRule="auto"/>
        <w:rPr>
          <w:sz w:val="22"/>
          <w:szCs w:val="22"/>
        </w:rPr>
      </w:pPr>
      <w:r w:rsidRPr="00E80E1D">
        <w:rPr>
          <w:sz w:val="22"/>
          <w:szCs w:val="22"/>
        </w:rPr>
        <w:t>45*15=450+225=675</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Умножение на 125 заменяют умножением на 100 и на 11/4 (потому что 100*11/4=125).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26*125 = 26*100*11/4 = 2600 + 650 = 3250</w:t>
      </w:r>
    </w:p>
    <w:p w:rsidR="00E80E1D" w:rsidRPr="00E80E1D" w:rsidRDefault="00E80E1D" w:rsidP="00E80E1D">
      <w:pPr>
        <w:pStyle w:val="a3"/>
        <w:tabs>
          <w:tab w:val="left" w:pos="3930"/>
        </w:tabs>
        <w:spacing w:line="360" w:lineRule="auto"/>
        <w:rPr>
          <w:sz w:val="22"/>
          <w:szCs w:val="22"/>
        </w:rPr>
      </w:pPr>
      <w:r w:rsidRPr="00E80E1D">
        <w:rPr>
          <w:sz w:val="22"/>
          <w:szCs w:val="22"/>
        </w:rPr>
        <w:lastRenderedPageBreak/>
        <w:t>47*125 = 47*100*11/4 = 4700+4700/4= 4700+1175 = 5875</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Умножение на 75 заменяют умножением на 100 и на 3/4 (потому что 100*3/4=75).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18*75= 18*100*3/4 =1800* 3/4 =(1800 + 900)/2=1350</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Умножение на 9 и на 11 </w:t>
      </w:r>
    </w:p>
    <w:p w:rsidR="00E80E1D" w:rsidRPr="00E80E1D" w:rsidRDefault="00E80E1D" w:rsidP="00E80E1D">
      <w:pPr>
        <w:pStyle w:val="a3"/>
        <w:tabs>
          <w:tab w:val="left" w:pos="3930"/>
        </w:tabs>
        <w:spacing w:line="360" w:lineRule="auto"/>
        <w:rPr>
          <w:sz w:val="22"/>
          <w:szCs w:val="22"/>
        </w:rPr>
      </w:pPr>
      <w:r w:rsidRPr="00E80E1D">
        <w:rPr>
          <w:sz w:val="22"/>
          <w:szCs w:val="22"/>
        </w:rPr>
        <w:t>Чтобы устно умножить число на 9, приписывают к нему ноль и отнимают множимое.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62*9=620-62=600—42=558</w:t>
      </w:r>
    </w:p>
    <w:p w:rsidR="00E80E1D" w:rsidRPr="00E80E1D" w:rsidRDefault="00E80E1D" w:rsidP="00E80E1D">
      <w:pPr>
        <w:pStyle w:val="a3"/>
        <w:tabs>
          <w:tab w:val="left" w:pos="3930"/>
        </w:tabs>
        <w:spacing w:line="360" w:lineRule="auto"/>
        <w:rPr>
          <w:sz w:val="22"/>
          <w:szCs w:val="22"/>
        </w:rPr>
      </w:pPr>
      <w:r w:rsidRPr="00E80E1D">
        <w:rPr>
          <w:sz w:val="22"/>
          <w:szCs w:val="22"/>
        </w:rPr>
        <w:t>73*9=730-73=700—43=657</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умножить число на 11, приписывают к нему ноль и прибавляют множимое.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87*11=870+87=957</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Деление на 5, на 11/2,на 15 </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Чтобы устно разделить число на 5, отделяют запятой в удвоенном </w:t>
      </w:r>
      <w:proofErr w:type="spellStart"/>
      <w:r w:rsidRPr="00E80E1D">
        <w:rPr>
          <w:sz w:val="22"/>
          <w:szCs w:val="22"/>
        </w:rPr>
        <w:t>числ-последнюю</w:t>
      </w:r>
      <w:proofErr w:type="spellEnd"/>
      <w:r w:rsidRPr="00E80E1D">
        <w:rPr>
          <w:sz w:val="22"/>
          <w:szCs w:val="22"/>
        </w:rPr>
        <w:t xml:space="preserve"> цифру.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68:5=136:10=13,6</w:t>
      </w:r>
    </w:p>
    <w:p w:rsidR="00E80E1D" w:rsidRPr="00E80E1D" w:rsidRDefault="00E80E1D" w:rsidP="00E80E1D">
      <w:pPr>
        <w:pStyle w:val="a3"/>
        <w:tabs>
          <w:tab w:val="left" w:pos="3930"/>
        </w:tabs>
        <w:spacing w:line="360" w:lineRule="auto"/>
        <w:rPr>
          <w:sz w:val="22"/>
          <w:szCs w:val="22"/>
        </w:rPr>
      </w:pPr>
      <w:r w:rsidRPr="00E80E1D">
        <w:rPr>
          <w:sz w:val="22"/>
          <w:szCs w:val="22"/>
        </w:rPr>
        <w:t>237:5 =474:10=47,4</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разделить число на 11/2 делят удвоенное число на 3.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36:11/2=72:3=24</w:t>
      </w:r>
    </w:p>
    <w:p w:rsidR="00E80E1D" w:rsidRPr="00E80E1D" w:rsidRDefault="00E80E1D" w:rsidP="00E80E1D">
      <w:pPr>
        <w:pStyle w:val="a3"/>
        <w:tabs>
          <w:tab w:val="left" w:pos="3930"/>
        </w:tabs>
        <w:spacing w:line="360" w:lineRule="auto"/>
        <w:rPr>
          <w:sz w:val="22"/>
          <w:szCs w:val="22"/>
        </w:rPr>
      </w:pPr>
      <w:r w:rsidRPr="00E80E1D">
        <w:rPr>
          <w:sz w:val="22"/>
          <w:szCs w:val="22"/>
        </w:rPr>
        <w:t>53:11/2=106:3=351/3</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Чтобы устно разделить число на 15, делят удвоенное число на 30. Например</w:t>
      </w:r>
    </w:p>
    <w:p w:rsidR="00E80E1D" w:rsidRPr="00E80E1D" w:rsidRDefault="00E80E1D" w:rsidP="00E80E1D">
      <w:pPr>
        <w:pStyle w:val="a3"/>
        <w:tabs>
          <w:tab w:val="left" w:pos="3930"/>
        </w:tabs>
        <w:spacing w:line="360" w:lineRule="auto"/>
        <w:rPr>
          <w:sz w:val="22"/>
          <w:szCs w:val="22"/>
        </w:rPr>
      </w:pPr>
      <w:r w:rsidRPr="00E80E1D">
        <w:rPr>
          <w:sz w:val="22"/>
          <w:szCs w:val="22"/>
        </w:rPr>
        <w:t>240:15=480:30=48:3=16</w:t>
      </w:r>
    </w:p>
    <w:p w:rsidR="00E80E1D" w:rsidRPr="00E80E1D" w:rsidRDefault="00E80E1D" w:rsidP="00E80E1D">
      <w:pPr>
        <w:pStyle w:val="a3"/>
        <w:tabs>
          <w:tab w:val="left" w:pos="3930"/>
        </w:tabs>
        <w:spacing w:line="360" w:lineRule="auto"/>
        <w:rPr>
          <w:sz w:val="22"/>
          <w:szCs w:val="22"/>
        </w:rPr>
      </w:pPr>
      <w:r w:rsidRPr="00E80E1D">
        <w:rPr>
          <w:sz w:val="22"/>
          <w:szCs w:val="22"/>
        </w:rPr>
        <w:t>462:15=924:30=3024/30=304/5=30,8 (или 924:30 =308:10=30,8)</w:t>
      </w:r>
    </w:p>
    <w:p w:rsidR="0035404F" w:rsidRPr="0068398F" w:rsidRDefault="00E80E1D" w:rsidP="00E80E1D">
      <w:pPr>
        <w:pStyle w:val="a3"/>
        <w:tabs>
          <w:tab w:val="left" w:pos="3930"/>
        </w:tabs>
        <w:spacing w:line="360" w:lineRule="auto"/>
        <w:rPr>
          <w:b/>
          <w:sz w:val="22"/>
          <w:szCs w:val="22"/>
        </w:rPr>
      </w:pPr>
      <w:r w:rsidRPr="0035404F">
        <w:rPr>
          <w:b/>
          <w:sz w:val="22"/>
          <w:szCs w:val="22"/>
        </w:rPr>
        <w:t xml:space="preserve">Возвышение в квадрат </w:t>
      </w:r>
    </w:p>
    <w:p w:rsidR="00E80E1D" w:rsidRPr="0035404F" w:rsidRDefault="00E80E1D" w:rsidP="00E80E1D">
      <w:pPr>
        <w:pStyle w:val="a3"/>
        <w:tabs>
          <w:tab w:val="left" w:pos="3930"/>
        </w:tabs>
        <w:spacing w:line="360" w:lineRule="auto"/>
        <w:rPr>
          <w:b/>
          <w:sz w:val="22"/>
          <w:szCs w:val="22"/>
        </w:rPr>
      </w:pPr>
      <w:r w:rsidRPr="00E80E1D">
        <w:rPr>
          <w:sz w:val="22"/>
          <w:szCs w:val="22"/>
        </w:rPr>
        <w:lastRenderedPageBreak/>
        <w:t>Чтобы возвысить в квадрат число, оканчивающееся цифрой 5 (например 85), умножают число десятков (8) на него же плюс единица (8*9=72) и приписывают 25 (в нашем примере получается 7225). Еще примеры:</w:t>
      </w:r>
    </w:p>
    <w:p w:rsidR="00E80E1D" w:rsidRPr="00E80E1D" w:rsidRDefault="00E80E1D" w:rsidP="00E80E1D">
      <w:pPr>
        <w:pStyle w:val="a3"/>
        <w:tabs>
          <w:tab w:val="left" w:pos="3930"/>
        </w:tabs>
        <w:spacing w:line="360" w:lineRule="auto"/>
        <w:rPr>
          <w:sz w:val="22"/>
          <w:szCs w:val="22"/>
        </w:rPr>
      </w:pPr>
      <w:r w:rsidRPr="00E80E1D">
        <w:rPr>
          <w:sz w:val="22"/>
          <w:szCs w:val="22"/>
        </w:rPr>
        <w:t>252; 2*3=6; 625</w:t>
      </w:r>
    </w:p>
    <w:p w:rsidR="00E80E1D" w:rsidRPr="00E80E1D" w:rsidRDefault="00E80E1D" w:rsidP="00E80E1D">
      <w:pPr>
        <w:pStyle w:val="a3"/>
        <w:tabs>
          <w:tab w:val="left" w:pos="3930"/>
        </w:tabs>
        <w:spacing w:line="360" w:lineRule="auto"/>
        <w:rPr>
          <w:sz w:val="22"/>
          <w:szCs w:val="22"/>
        </w:rPr>
      </w:pPr>
      <w:r w:rsidRPr="00E80E1D">
        <w:rPr>
          <w:sz w:val="22"/>
          <w:szCs w:val="22"/>
        </w:rPr>
        <w:t>452; 4*5= 20; 2025</w:t>
      </w:r>
    </w:p>
    <w:p w:rsidR="00E80E1D" w:rsidRPr="00E80E1D" w:rsidRDefault="00E80E1D" w:rsidP="00E80E1D">
      <w:pPr>
        <w:pStyle w:val="a3"/>
        <w:tabs>
          <w:tab w:val="left" w:pos="3930"/>
        </w:tabs>
        <w:spacing w:line="360" w:lineRule="auto"/>
        <w:rPr>
          <w:sz w:val="22"/>
          <w:szCs w:val="22"/>
        </w:rPr>
      </w:pPr>
      <w:r w:rsidRPr="00E80E1D">
        <w:rPr>
          <w:sz w:val="22"/>
          <w:szCs w:val="22"/>
        </w:rPr>
        <w:t>1452; 14*15 = 210; 21025</w:t>
      </w:r>
    </w:p>
    <w:p w:rsidR="00E80E1D" w:rsidRPr="00E80E1D" w:rsidRDefault="00E80E1D" w:rsidP="00E80E1D">
      <w:pPr>
        <w:pStyle w:val="a3"/>
        <w:tabs>
          <w:tab w:val="left" w:pos="3930"/>
        </w:tabs>
        <w:spacing w:line="360" w:lineRule="auto"/>
        <w:rPr>
          <w:sz w:val="22"/>
          <w:szCs w:val="22"/>
        </w:rPr>
      </w:pPr>
      <w:r w:rsidRPr="00E80E1D">
        <w:rPr>
          <w:sz w:val="22"/>
          <w:szCs w:val="22"/>
        </w:rPr>
        <w:t>Прием этот вытекает из формулы (10х+5)2 = 100х2+100х+25=100х(х+1)+25</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Сейчас указанный прием приложим и к десятичным дробям, оканчивающимся цифрой 5:</w:t>
      </w:r>
    </w:p>
    <w:p w:rsidR="00E80E1D" w:rsidRPr="00E80E1D" w:rsidRDefault="00E80E1D" w:rsidP="00E80E1D">
      <w:pPr>
        <w:pStyle w:val="a3"/>
        <w:tabs>
          <w:tab w:val="left" w:pos="3930"/>
        </w:tabs>
        <w:spacing w:line="360" w:lineRule="auto"/>
        <w:rPr>
          <w:sz w:val="22"/>
          <w:szCs w:val="22"/>
        </w:rPr>
      </w:pPr>
      <w:r w:rsidRPr="00E80E1D">
        <w:rPr>
          <w:sz w:val="22"/>
          <w:szCs w:val="22"/>
        </w:rPr>
        <w:t>8,52 = 72,25</w:t>
      </w:r>
    </w:p>
    <w:p w:rsidR="00E80E1D" w:rsidRPr="00E80E1D" w:rsidRDefault="00E80E1D" w:rsidP="00E80E1D">
      <w:pPr>
        <w:pStyle w:val="a3"/>
        <w:tabs>
          <w:tab w:val="left" w:pos="3930"/>
        </w:tabs>
        <w:spacing w:line="360" w:lineRule="auto"/>
        <w:rPr>
          <w:sz w:val="22"/>
          <w:szCs w:val="22"/>
        </w:rPr>
      </w:pPr>
      <w:r w:rsidRPr="00E80E1D">
        <w:rPr>
          <w:sz w:val="22"/>
          <w:szCs w:val="22"/>
        </w:rPr>
        <w:t>14,52=210,25</w:t>
      </w:r>
    </w:p>
    <w:p w:rsidR="00E80E1D" w:rsidRPr="00E80E1D" w:rsidRDefault="00E80E1D" w:rsidP="00E80E1D">
      <w:pPr>
        <w:pStyle w:val="a3"/>
        <w:tabs>
          <w:tab w:val="left" w:pos="3930"/>
        </w:tabs>
        <w:spacing w:line="360" w:lineRule="auto"/>
        <w:rPr>
          <w:sz w:val="22"/>
          <w:szCs w:val="22"/>
        </w:rPr>
      </w:pPr>
      <w:r w:rsidRPr="00E80E1D">
        <w:rPr>
          <w:sz w:val="22"/>
          <w:szCs w:val="22"/>
        </w:rPr>
        <w:t>0,352 = 0,1225f и т. п.</w:t>
      </w:r>
    </w:p>
    <w:p w:rsidR="0035404F" w:rsidRPr="0035404F" w:rsidRDefault="00E80E1D" w:rsidP="00E80E1D">
      <w:pPr>
        <w:pStyle w:val="a3"/>
        <w:tabs>
          <w:tab w:val="left" w:pos="3930"/>
        </w:tabs>
        <w:spacing w:line="360" w:lineRule="auto"/>
        <w:rPr>
          <w:sz w:val="22"/>
          <w:szCs w:val="22"/>
        </w:rPr>
      </w:pPr>
      <w:r w:rsidRPr="00E80E1D">
        <w:rPr>
          <w:sz w:val="22"/>
          <w:szCs w:val="22"/>
        </w:rPr>
        <w:t xml:space="preserve"> Так как 0,5= ½, а 0,25 = ¼, то приемом § 25 можно пользоваться также и для возвышения в квадрат чисел, оканчивающихся дробью ½:</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(8½ )2 =72 ¼ </w:t>
      </w:r>
    </w:p>
    <w:p w:rsidR="00E80E1D" w:rsidRPr="00E80E1D" w:rsidRDefault="00E80E1D" w:rsidP="00E80E1D">
      <w:pPr>
        <w:pStyle w:val="a3"/>
        <w:tabs>
          <w:tab w:val="left" w:pos="3930"/>
        </w:tabs>
        <w:spacing w:line="360" w:lineRule="auto"/>
        <w:rPr>
          <w:sz w:val="22"/>
          <w:szCs w:val="22"/>
        </w:rPr>
      </w:pPr>
      <w:r w:rsidRPr="00E80E1D">
        <w:rPr>
          <w:sz w:val="22"/>
          <w:szCs w:val="22"/>
        </w:rPr>
        <w:t>(14½)2 = 210 ¼ и т п.</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При устном возвышении в квадрат часто удобно бывает пользоваться формулой (</w:t>
      </w:r>
      <w:proofErr w:type="spellStart"/>
      <w:r w:rsidRPr="00E80E1D">
        <w:rPr>
          <w:sz w:val="22"/>
          <w:szCs w:val="22"/>
        </w:rPr>
        <w:t>a</w:t>
      </w:r>
      <w:proofErr w:type="spellEnd"/>
      <w:r w:rsidRPr="00E80E1D">
        <w:rPr>
          <w:sz w:val="22"/>
          <w:szCs w:val="22"/>
        </w:rPr>
        <w:t xml:space="preserve"> +-</w:t>
      </w:r>
      <w:proofErr w:type="spellStart"/>
      <w:r w:rsidRPr="00E80E1D">
        <w:rPr>
          <w:sz w:val="22"/>
          <w:szCs w:val="22"/>
        </w:rPr>
        <w:t>b</w:t>
      </w:r>
      <w:proofErr w:type="spellEnd"/>
      <w:r w:rsidRPr="00E80E1D">
        <w:rPr>
          <w:sz w:val="22"/>
          <w:szCs w:val="22"/>
        </w:rPr>
        <w:t>)2 = a2 +b2+- 2ab.</w:t>
      </w:r>
    </w:p>
    <w:p w:rsidR="00E80E1D" w:rsidRPr="00E80E1D" w:rsidRDefault="00E80E1D" w:rsidP="00E80E1D">
      <w:pPr>
        <w:pStyle w:val="a3"/>
        <w:tabs>
          <w:tab w:val="left" w:pos="3930"/>
        </w:tabs>
        <w:spacing w:line="360" w:lineRule="auto"/>
        <w:rPr>
          <w:sz w:val="22"/>
          <w:szCs w:val="22"/>
        </w:rPr>
      </w:pPr>
      <w:r w:rsidRPr="00E80E1D">
        <w:rPr>
          <w:sz w:val="22"/>
          <w:szCs w:val="22"/>
        </w:rPr>
        <w:t>Например: 412=402 +1+2*40= 1601+80= 1681</w:t>
      </w:r>
    </w:p>
    <w:p w:rsidR="00E80E1D" w:rsidRPr="00E80E1D" w:rsidRDefault="00E80E1D" w:rsidP="00E80E1D">
      <w:pPr>
        <w:pStyle w:val="a3"/>
        <w:tabs>
          <w:tab w:val="left" w:pos="3930"/>
        </w:tabs>
        <w:spacing w:line="360" w:lineRule="auto"/>
        <w:rPr>
          <w:sz w:val="22"/>
          <w:szCs w:val="22"/>
        </w:rPr>
      </w:pPr>
      <w:r w:rsidRPr="00E80E1D">
        <w:rPr>
          <w:sz w:val="22"/>
          <w:szCs w:val="22"/>
        </w:rPr>
        <w:t>692=702+1-2*70=4901-140=4761</w:t>
      </w:r>
    </w:p>
    <w:p w:rsidR="00E80E1D" w:rsidRPr="00E80E1D" w:rsidRDefault="00E80E1D" w:rsidP="00E80E1D">
      <w:pPr>
        <w:pStyle w:val="a3"/>
        <w:tabs>
          <w:tab w:val="left" w:pos="3930"/>
        </w:tabs>
        <w:spacing w:line="360" w:lineRule="auto"/>
        <w:rPr>
          <w:sz w:val="22"/>
          <w:szCs w:val="22"/>
        </w:rPr>
      </w:pPr>
      <w:r w:rsidRPr="00E80E1D">
        <w:rPr>
          <w:sz w:val="22"/>
          <w:szCs w:val="22"/>
        </w:rPr>
        <w:t>362 =(35+1)2=1225+1+ 2*35=1296</w:t>
      </w:r>
    </w:p>
    <w:p w:rsidR="00E80E1D" w:rsidRPr="00E80E1D" w:rsidRDefault="00E80E1D" w:rsidP="00E80E1D">
      <w:pPr>
        <w:pStyle w:val="a3"/>
        <w:tabs>
          <w:tab w:val="left" w:pos="3930"/>
        </w:tabs>
        <w:spacing w:line="360" w:lineRule="auto"/>
        <w:rPr>
          <w:sz w:val="22"/>
          <w:szCs w:val="22"/>
        </w:rPr>
      </w:pPr>
      <w:r w:rsidRPr="00E80E1D">
        <w:rPr>
          <w:sz w:val="22"/>
          <w:szCs w:val="22"/>
        </w:rPr>
        <w:t>Прием удобен для чисел, оканчивающихся на 1, 4, 6 и 9.</w:t>
      </w:r>
    </w:p>
    <w:p w:rsidR="00E80E1D" w:rsidRPr="0035404F" w:rsidRDefault="00E80E1D" w:rsidP="00E80E1D">
      <w:pPr>
        <w:pStyle w:val="a3"/>
        <w:tabs>
          <w:tab w:val="left" w:pos="3930"/>
        </w:tabs>
        <w:spacing w:line="360" w:lineRule="auto"/>
        <w:rPr>
          <w:b/>
          <w:sz w:val="22"/>
          <w:szCs w:val="22"/>
        </w:rPr>
      </w:pPr>
      <w:r w:rsidRPr="0035404F">
        <w:rPr>
          <w:b/>
          <w:sz w:val="22"/>
          <w:szCs w:val="22"/>
        </w:rPr>
        <w:t xml:space="preserve">Вычисления по формуле </w:t>
      </w:r>
    </w:p>
    <w:p w:rsidR="00E80E1D" w:rsidRPr="0035404F" w:rsidRDefault="0035404F" w:rsidP="00E80E1D">
      <w:pPr>
        <w:pStyle w:val="a3"/>
        <w:tabs>
          <w:tab w:val="left" w:pos="3930"/>
        </w:tabs>
        <w:spacing w:line="360" w:lineRule="auto"/>
        <w:rPr>
          <w:b/>
          <w:sz w:val="22"/>
          <w:szCs w:val="22"/>
        </w:rPr>
      </w:pPr>
      <w:r w:rsidRPr="0035404F">
        <w:rPr>
          <w:b/>
          <w:sz w:val="22"/>
          <w:szCs w:val="22"/>
        </w:rPr>
        <w:t xml:space="preserve"> </w:t>
      </w:r>
      <w:r w:rsidR="00E80E1D" w:rsidRPr="0035404F">
        <w:rPr>
          <w:b/>
          <w:sz w:val="22"/>
          <w:szCs w:val="22"/>
        </w:rPr>
        <w:t>(</w:t>
      </w:r>
      <w:proofErr w:type="spellStart"/>
      <w:r w:rsidR="00E80E1D" w:rsidRPr="0035404F">
        <w:rPr>
          <w:b/>
          <w:sz w:val="22"/>
          <w:szCs w:val="22"/>
        </w:rPr>
        <w:t>а+b</w:t>
      </w:r>
      <w:proofErr w:type="spellEnd"/>
      <w:r w:rsidR="00E80E1D" w:rsidRPr="0035404F">
        <w:rPr>
          <w:b/>
          <w:sz w:val="22"/>
          <w:szCs w:val="22"/>
        </w:rPr>
        <w:t>) (</w:t>
      </w:r>
      <w:proofErr w:type="spellStart"/>
      <w:r w:rsidR="00E80E1D" w:rsidRPr="0035404F">
        <w:rPr>
          <w:b/>
          <w:sz w:val="22"/>
          <w:szCs w:val="22"/>
        </w:rPr>
        <w:t>а-b</w:t>
      </w:r>
      <w:proofErr w:type="spellEnd"/>
      <w:r w:rsidR="00E80E1D" w:rsidRPr="0035404F">
        <w:rPr>
          <w:b/>
          <w:sz w:val="22"/>
          <w:szCs w:val="22"/>
        </w:rPr>
        <w:t>) = а2 — b2</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Пусть требуется выполнить устно умножение 52*48</w:t>
      </w:r>
    </w:p>
    <w:p w:rsidR="00E80E1D" w:rsidRPr="00E80E1D" w:rsidRDefault="00E80E1D" w:rsidP="00E80E1D">
      <w:pPr>
        <w:pStyle w:val="a3"/>
        <w:tabs>
          <w:tab w:val="left" w:pos="3930"/>
        </w:tabs>
        <w:spacing w:line="360" w:lineRule="auto"/>
        <w:rPr>
          <w:sz w:val="22"/>
          <w:szCs w:val="22"/>
        </w:rPr>
      </w:pPr>
      <w:r w:rsidRPr="00E80E1D">
        <w:rPr>
          <w:sz w:val="22"/>
          <w:szCs w:val="22"/>
        </w:rPr>
        <w:lastRenderedPageBreak/>
        <w:t>Мысленно представляем эти множители в виде (50 + 2)*(50—2)</w:t>
      </w:r>
    </w:p>
    <w:p w:rsidR="00E80E1D" w:rsidRPr="00E80E1D" w:rsidRDefault="00E80E1D" w:rsidP="00E80E1D">
      <w:pPr>
        <w:pStyle w:val="a3"/>
        <w:tabs>
          <w:tab w:val="left" w:pos="3930"/>
        </w:tabs>
        <w:spacing w:line="360" w:lineRule="auto"/>
        <w:rPr>
          <w:sz w:val="22"/>
          <w:szCs w:val="22"/>
        </w:rPr>
      </w:pPr>
      <w:r w:rsidRPr="00E80E1D">
        <w:rPr>
          <w:sz w:val="22"/>
          <w:szCs w:val="22"/>
        </w:rPr>
        <w:t>и применяем приведенную в заголовке формулу:</w:t>
      </w:r>
    </w:p>
    <w:p w:rsidR="00E80E1D" w:rsidRPr="00E80E1D" w:rsidRDefault="00E80E1D" w:rsidP="00E80E1D">
      <w:pPr>
        <w:pStyle w:val="a3"/>
        <w:tabs>
          <w:tab w:val="left" w:pos="3930"/>
        </w:tabs>
        <w:spacing w:line="360" w:lineRule="auto"/>
        <w:rPr>
          <w:sz w:val="22"/>
          <w:szCs w:val="22"/>
        </w:rPr>
      </w:pPr>
      <w:r w:rsidRPr="00E80E1D">
        <w:rPr>
          <w:sz w:val="22"/>
          <w:szCs w:val="22"/>
        </w:rPr>
        <w:t>(50+2)*(50—2)=502-22= 2496</w:t>
      </w:r>
    </w:p>
    <w:p w:rsidR="00E80E1D" w:rsidRPr="00E80E1D" w:rsidRDefault="00E80E1D" w:rsidP="00E80E1D">
      <w:pPr>
        <w:pStyle w:val="a3"/>
        <w:tabs>
          <w:tab w:val="left" w:pos="3930"/>
        </w:tabs>
        <w:spacing w:line="360" w:lineRule="auto"/>
        <w:rPr>
          <w:sz w:val="22"/>
          <w:szCs w:val="22"/>
        </w:rPr>
      </w:pPr>
      <w:r w:rsidRPr="00E80E1D">
        <w:rPr>
          <w:sz w:val="22"/>
          <w:szCs w:val="22"/>
        </w:rPr>
        <w:t>Подобным же образом поступают во всех вообще случаях, когда один множитель удобно представить в виде суммы двух чисел, другой — в виде разности тех же чисел:</w:t>
      </w:r>
    </w:p>
    <w:p w:rsidR="00E80E1D" w:rsidRPr="00E80E1D" w:rsidRDefault="00E80E1D" w:rsidP="00E80E1D">
      <w:pPr>
        <w:pStyle w:val="a3"/>
        <w:tabs>
          <w:tab w:val="left" w:pos="3930"/>
        </w:tabs>
        <w:spacing w:line="360" w:lineRule="auto"/>
        <w:rPr>
          <w:sz w:val="22"/>
          <w:szCs w:val="22"/>
        </w:rPr>
      </w:pPr>
      <w:r w:rsidRPr="00E80E1D">
        <w:rPr>
          <w:sz w:val="22"/>
          <w:szCs w:val="22"/>
        </w:rPr>
        <w:t>69*71=(70—1)*(70+1)=4899</w:t>
      </w:r>
    </w:p>
    <w:p w:rsidR="00E80E1D" w:rsidRPr="00E80E1D" w:rsidRDefault="00E80E1D" w:rsidP="00E80E1D">
      <w:pPr>
        <w:pStyle w:val="a3"/>
        <w:tabs>
          <w:tab w:val="left" w:pos="3930"/>
        </w:tabs>
        <w:spacing w:line="360" w:lineRule="auto"/>
        <w:rPr>
          <w:sz w:val="22"/>
          <w:szCs w:val="22"/>
        </w:rPr>
      </w:pPr>
      <w:r w:rsidRPr="00E80E1D">
        <w:rPr>
          <w:sz w:val="22"/>
          <w:szCs w:val="22"/>
        </w:rPr>
        <w:t>33*27=(30+3)*(30—3)=891</w:t>
      </w:r>
    </w:p>
    <w:p w:rsidR="00E80E1D" w:rsidRPr="00E80E1D" w:rsidRDefault="00E80E1D" w:rsidP="00E80E1D">
      <w:pPr>
        <w:pStyle w:val="a3"/>
        <w:tabs>
          <w:tab w:val="left" w:pos="3930"/>
        </w:tabs>
        <w:spacing w:line="360" w:lineRule="auto"/>
        <w:rPr>
          <w:sz w:val="22"/>
          <w:szCs w:val="22"/>
        </w:rPr>
      </w:pPr>
      <w:r w:rsidRPr="00E80E1D">
        <w:rPr>
          <w:sz w:val="22"/>
          <w:szCs w:val="22"/>
        </w:rPr>
        <w:t>53*57=(55—2)*(55+2)=3021</w:t>
      </w:r>
    </w:p>
    <w:p w:rsidR="00E80E1D" w:rsidRPr="00E80E1D" w:rsidRDefault="00E80E1D" w:rsidP="00E80E1D">
      <w:pPr>
        <w:pStyle w:val="a3"/>
        <w:tabs>
          <w:tab w:val="left" w:pos="3930"/>
        </w:tabs>
        <w:spacing w:line="360" w:lineRule="auto"/>
        <w:rPr>
          <w:sz w:val="22"/>
          <w:szCs w:val="22"/>
        </w:rPr>
      </w:pPr>
      <w:r w:rsidRPr="00E80E1D">
        <w:rPr>
          <w:sz w:val="22"/>
          <w:szCs w:val="22"/>
        </w:rPr>
        <w:t>84*86=(85-1)*(85+1)=7224</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 Указанным сейчас приемом удобно пользоваться и для вычислений следующего рода:</w:t>
      </w:r>
    </w:p>
    <w:p w:rsidR="00E80E1D" w:rsidRPr="00E80E1D" w:rsidRDefault="00E80E1D" w:rsidP="00E80E1D">
      <w:pPr>
        <w:pStyle w:val="a3"/>
        <w:tabs>
          <w:tab w:val="left" w:pos="3930"/>
        </w:tabs>
        <w:spacing w:line="360" w:lineRule="auto"/>
        <w:rPr>
          <w:sz w:val="22"/>
          <w:szCs w:val="22"/>
        </w:rPr>
      </w:pPr>
      <w:r w:rsidRPr="00E80E1D">
        <w:rPr>
          <w:sz w:val="22"/>
          <w:szCs w:val="22"/>
        </w:rPr>
        <w:t>7 ½*6½=(7 + ½ )*(7 — ½)=48 ¾</w:t>
      </w:r>
    </w:p>
    <w:p w:rsidR="00E80E1D" w:rsidRPr="00E80E1D" w:rsidRDefault="00E80E1D" w:rsidP="00E80E1D">
      <w:pPr>
        <w:pStyle w:val="a3"/>
        <w:tabs>
          <w:tab w:val="left" w:pos="3930"/>
        </w:tabs>
        <w:spacing w:line="360" w:lineRule="auto"/>
        <w:rPr>
          <w:sz w:val="22"/>
          <w:szCs w:val="22"/>
        </w:rPr>
      </w:pPr>
      <w:r w:rsidRPr="00E80E1D">
        <w:rPr>
          <w:sz w:val="22"/>
          <w:szCs w:val="22"/>
        </w:rPr>
        <w:t>11 3/4*12 1/4= (12 - 1/4)*(12 +1/4) =143 15/16</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Полезно запомнить: </w:t>
      </w:r>
    </w:p>
    <w:p w:rsidR="00E80E1D" w:rsidRPr="00E80E1D" w:rsidRDefault="00E80E1D" w:rsidP="00E80E1D">
      <w:pPr>
        <w:pStyle w:val="a3"/>
        <w:tabs>
          <w:tab w:val="left" w:pos="3930"/>
        </w:tabs>
        <w:spacing w:line="360" w:lineRule="auto"/>
        <w:rPr>
          <w:sz w:val="22"/>
          <w:szCs w:val="22"/>
        </w:rPr>
      </w:pPr>
      <w:r w:rsidRPr="00E80E1D">
        <w:rPr>
          <w:sz w:val="22"/>
          <w:szCs w:val="22"/>
        </w:rPr>
        <w:t>37*З =111</w:t>
      </w:r>
    </w:p>
    <w:p w:rsidR="00E80E1D" w:rsidRPr="00E80E1D" w:rsidRDefault="00E80E1D" w:rsidP="00E80E1D">
      <w:pPr>
        <w:pStyle w:val="a3"/>
        <w:tabs>
          <w:tab w:val="left" w:pos="3930"/>
        </w:tabs>
        <w:spacing w:line="360" w:lineRule="auto"/>
        <w:rPr>
          <w:sz w:val="22"/>
          <w:szCs w:val="22"/>
        </w:rPr>
      </w:pPr>
      <w:r w:rsidRPr="00E80E1D">
        <w:rPr>
          <w:sz w:val="22"/>
          <w:szCs w:val="22"/>
        </w:rPr>
        <w:t>Запомнив это, легко выполнять устно умножение числа 37 на 6, 9, 12 и т. п.</w:t>
      </w:r>
    </w:p>
    <w:p w:rsidR="00E80E1D" w:rsidRPr="00E80E1D" w:rsidRDefault="00E80E1D" w:rsidP="00E80E1D">
      <w:pPr>
        <w:pStyle w:val="a3"/>
        <w:tabs>
          <w:tab w:val="left" w:pos="3930"/>
        </w:tabs>
        <w:spacing w:line="360" w:lineRule="auto"/>
        <w:rPr>
          <w:sz w:val="22"/>
          <w:szCs w:val="22"/>
        </w:rPr>
      </w:pPr>
      <w:r w:rsidRPr="00E80E1D">
        <w:rPr>
          <w:sz w:val="22"/>
          <w:szCs w:val="22"/>
        </w:rPr>
        <w:t>37*6=37*3*2=222</w:t>
      </w:r>
    </w:p>
    <w:p w:rsidR="00E80E1D" w:rsidRPr="00E80E1D" w:rsidRDefault="00E80E1D" w:rsidP="00E80E1D">
      <w:pPr>
        <w:pStyle w:val="a3"/>
        <w:tabs>
          <w:tab w:val="left" w:pos="3930"/>
        </w:tabs>
        <w:spacing w:line="360" w:lineRule="auto"/>
        <w:rPr>
          <w:sz w:val="22"/>
          <w:szCs w:val="22"/>
        </w:rPr>
      </w:pPr>
      <w:r w:rsidRPr="00E80E1D">
        <w:rPr>
          <w:sz w:val="22"/>
          <w:szCs w:val="22"/>
        </w:rPr>
        <w:t>37*9=37*3*3=333</w:t>
      </w:r>
    </w:p>
    <w:p w:rsidR="00E80E1D" w:rsidRPr="00E80E1D" w:rsidRDefault="00E80E1D" w:rsidP="00E80E1D">
      <w:pPr>
        <w:pStyle w:val="a3"/>
        <w:tabs>
          <w:tab w:val="left" w:pos="3930"/>
        </w:tabs>
        <w:spacing w:line="360" w:lineRule="auto"/>
        <w:rPr>
          <w:sz w:val="22"/>
          <w:szCs w:val="22"/>
        </w:rPr>
      </w:pPr>
      <w:r w:rsidRPr="00E80E1D">
        <w:rPr>
          <w:sz w:val="22"/>
          <w:szCs w:val="22"/>
        </w:rPr>
        <w:t>37*12=37*3*4=444</w:t>
      </w:r>
    </w:p>
    <w:p w:rsidR="00E80E1D" w:rsidRPr="00E80E1D" w:rsidRDefault="00E80E1D" w:rsidP="00E80E1D">
      <w:pPr>
        <w:pStyle w:val="a3"/>
        <w:tabs>
          <w:tab w:val="left" w:pos="3930"/>
        </w:tabs>
        <w:spacing w:line="360" w:lineRule="auto"/>
        <w:rPr>
          <w:sz w:val="22"/>
          <w:szCs w:val="22"/>
        </w:rPr>
      </w:pPr>
      <w:r w:rsidRPr="00E80E1D">
        <w:rPr>
          <w:sz w:val="22"/>
          <w:szCs w:val="22"/>
        </w:rPr>
        <w:t xml:space="preserve">37*15=37*3*5 =555 и т. </w:t>
      </w:r>
      <w:proofErr w:type="spellStart"/>
      <w:r w:rsidRPr="00E80E1D">
        <w:rPr>
          <w:sz w:val="22"/>
          <w:szCs w:val="22"/>
        </w:rPr>
        <w:t>д</w:t>
      </w:r>
      <w:proofErr w:type="spellEnd"/>
      <w:r w:rsidRPr="00E80E1D">
        <w:rPr>
          <w:sz w:val="22"/>
          <w:szCs w:val="22"/>
        </w:rPr>
        <w:t>,</w:t>
      </w:r>
    </w:p>
    <w:p w:rsidR="00E80E1D" w:rsidRPr="00E80E1D" w:rsidRDefault="00E80E1D" w:rsidP="00E80E1D">
      <w:pPr>
        <w:pStyle w:val="a3"/>
        <w:tabs>
          <w:tab w:val="left" w:pos="3930"/>
        </w:tabs>
        <w:spacing w:line="360" w:lineRule="auto"/>
        <w:rPr>
          <w:sz w:val="22"/>
          <w:szCs w:val="22"/>
        </w:rPr>
      </w:pPr>
      <w:r w:rsidRPr="00E80E1D">
        <w:rPr>
          <w:sz w:val="22"/>
          <w:szCs w:val="22"/>
        </w:rPr>
        <w:t>7*11*13=1001</w:t>
      </w:r>
    </w:p>
    <w:p w:rsidR="00E80E1D" w:rsidRPr="00E80E1D" w:rsidRDefault="00E80E1D" w:rsidP="00E80E1D">
      <w:pPr>
        <w:pStyle w:val="a3"/>
        <w:tabs>
          <w:tab w:val="left" w:pos="3930"/>
        </w:tabs>
        <w:spacing w:line="360" w:lineRule="auto"/>
        <w:rPr>
          <w:sz w:val="22"/>
          <w:szCs w:val="22"/>
        </w:rPr>
      </w:pPr>
      <w:r w:rsidRPr="00E80E1D">
        <w:rPr>
          <w:sz w:val="22"/>
          <w:szCs w:val="22"/>
        </w:rPr>
        <w:t>Запомнив это, легко выполнять устно умножения следующего рода:</w:t>
      </w:r>
    </w:p>
    <w:p w:rsidR="00E80E1D" w:rsidRPr="00E80E1D" w:rsidRDefault="00E80E1D" w:rsidP="00E80E1D">
      <w:pPr>
        <w:pStyle w:val="a3"/>
        <w:tabs>
          <w:tab w:val="left" w:pos="3930"/>
        </w:tabs>
        <w:spacing w:line="360" w:lineRule="auto"/>
        <w:rPr>
          <w:sz w:val="22"/>
          <w:szCs w:val="22"/>
        </w:rPr>
      </w:pPr>
      <w:r w:rsidRPr="00E80E1D">
        <w:rPr>
          <w:sz w:val="22"/>
          <w:szCs w:val="22"/>
        </w:rPr>
        <w:t>77*13=1001</w:t>
      </w:r>
    </w:p>
    <w:p w:rsidR="0035404F" w:rsidRPr="0068398F" w:rsidRDefault="00E80E1D" w:rsidP="00E80E1D">
      <w:pPr>
        <w:pStyle w:val="a3"/>
        <w:tabs>
          <w:tab w:val="left" w:pos="3930"/>
        </w:tabs>
        <w:spacing w:line="360" w:lineRule="auto"/>
        <w:rPr>
          <w:sz w:val="22"/>
          <w:szCs w:val="22"/>
        </w:rPr>
      </w:pPr>
      <w:r w:rsidRPr="00E80E1D">
        <w:rPr>
          <w:sz w:val="22"/>
          <w:szCs w:val="22"/>
        </w:rPr>
        <w:t>77*26=2002</w:t>
      </w:r>
    </w:p>
    <w:p w:rsidR="00E80E1D" w:rsidRPr="00E80E1D" w:rsidRDefault="00E80E1D" w:rsidP="00E80E1D">
      <w:pPr>
        <w:pStyle w:val="a3"/>
        <w:tabs>
          <w:tab w:val="left" w:pos="3930"/>
        </w:tabs>
        <w:spacing w:line="360" w:lineRule="auto"/>
        <w:rPr>
          <w:sz w:val="22"/>
          <w:szCs w:val="22"/>
        </w:rPr>
      </w:pPr>
      <w:r w:rsidRPr="00E80E1D">
        <w:rPr>
          <w:sz w:val="22"/>
          <w:szCs w:val="22"/>
        </w:rPr>
        <w:lastRenderedPageBreak/>
        <w:t>77*39=3003 и т. д.</w:t>
      </w:r>
    </w:p>
    <w:p w:rsidR="00E80E1D" w:rsidRPr="00E80E1D" w:rsidRDefault="00E80E1D" w:rsidP="00E80E1D">
      <w:pPr>
        <w:pStyle w:val="a3"/>
        <w:tabs>
          <w:tab w:val="left" w:pos="3930"/>
        </w:tabs>
        <w:spacing w:line="360" w:lineRule="auto"/>
        <w:rPr>
          <w:sz w:val="22"/>
          <w:szCs w:val="22"/>
        </w:rPr>
      </w:pPr>
      <w:r w:rsidRPr="00E80E1D">
        <w:rPr>
          <w:sz w:val="22"/>
          <w:szCs w:val="22"/>
        </w:rPr>
        <w:t>91*11=1001</w:t>
      </w:r>
    </w:p>
    <w:p w:rsidR="00E80E1D" w:rsidRPr="00E80E1D" w:rsidRDefault="00E80E1D" w:rsidP="00E80E1D">
      <w:pPr>
        <w:pStyle w:val="a3"/>
        <w:tabs>
          <w:tab w:val="left" w:pos="3930"/>
        </w:tabs>
        <w:spacing w:line="360" w:lineRule="auto"/>
        <w:rPr>
          <w:sz w:val="22"/>
          <w:szCs w:val="22"/>
        </w:rPr>
      </w:pPr>
      <w:r w:rsidRPr="00E80E1D">
        <w:rPr>
          <w:sz w:val="22"/>
          <w:szCs w:val="22"/>
        </w:rPr>
        <w:t>91*22=2002</w:t>
      </w:r>
    </w:p>
    <w:p w:rsidR="00E80E1D" w:rsidRPr="00E80E1D" w:rsidRDefault="00E80E1D" w:rsidP="00E80E1D">
      <w:pPr>
        <w:pStyle w:val="a3"/>
        <w:tabs>
          <w:tab w:val="left" w:pos="3930"/>
        </w:tabs>
        <w:spacing w:line="360" w:lineRule="auto"/>
        <w:rPr>
          <w:sz w:val="22"/>
          <w:szCs w:val="22"/>
        </w:rPr>
      </w:pPr>
      <w:r w:rsidRPr="00E80E1D">
        <w:rPr>
          <w:sz w:val="22"/>
          <w:szCs w:val="22"/>
        </w:rPr>
        <w:t>91*33=3003 и т. д.</w:t>
      </w:r>
    </w:p>
    <w:p w:rsidR="00E80E1D" w:rsidRPr="00E80E1D" w:rsidRDefault="00E80E1D" w:rsidP="00E80E1D">
      <w:pPr>
        <w:pStyle w:val="a3"/>
        <w:tabs>
          <w:tab w:val="left" w:pos="3930"/>
        </w:tabs>
        <w:spacing w:line="360" w:lineRule="auto"/>
        <w:rPr>
          <w:sz w:val="22"/>
          <w:szCs w:val="22"/>
        </w:rPr>
      </w:pPr>
      <w:r w:rsidRPr="00E80E1D">
        <w:rPr>
          <w:sz w:val="22"/>
          <w:szCs w:val="22"/>
        </w:rPr>
        <w:t>143*7=1001</w:t>
      </w:r>
    </w:p>
    <w:p w:rsidR="00E80E1D" w:rsidRPr="00E80E1D" w:rsidRDefault="00E80E1D" w:rsidP="00E80E1D">
      <w:pPr>
        <w:pStyle w:val="a3"/>
        <w:tabs>
          <w:tab w:val="left" w:pos="3930"/>
        </w:tabs>
        <w:spacing w:line="360" w:lineRule="auto"/>
        <w:rPr>
          <w:sz w:val="22"/>
          <w:szCs w:val="22"/>
        </w:rPr>
      </w:pPr>
      <w:r w:rsidRPr="00E80E1D">
        <w:rPr>
          <w:sz w:val="22"/>
          <w:szCs w:val="22"/>
        </w:rPr>
        <w:t>143*14=2002</w:t>
      </w:r>
    </w:p>
    <w:p w:rsidR="00E80E1D" w:rsidRPr="00E80E1D" w:rsidRDefault="00E80E1D" w:rsidP="00E80E1D">
      <w:pPr>
        <w:pStyle w:val="a3"/>
        <w:tabs>
          <w:tab w:val="left" w:pos="3930"/>
        </w:tabs>
        <w:spacing w:line="360" w:lineRule="auto"/>
        <w:rPr>
          <w:sz w:val="22"/>
          <w:szCs w:val="22"/>
        </w:rPr>
      </w:pPr>
      <w:r w:rsidRPr="00E80E1D">
        <w:rPr>
          <w:sz w:val="22"/>
          <w:szCs w:val="22"/>
        </w:rPr>
        <w:t>143*21=3003 и т. д.</w:t>
      </w: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B20193" w:rsidRDefault="00B20193" w:rsidP="00A9747D">
      <w:pPr>
        <w:pStyle w:val="a3"/>
        <w:tabs>
          <w:tab w:val="left" w:pos="3930"/>
        </w:tabs>
        <w:spacing w:before="0" w:beforeAutospacing="0" w:after="0" w:afterAutospacing="0" w:line="360" w:lineRule="auto"/>
        <w:ind w:left="720"/>
        <w:rPr>
          <w:sz w:val="27"/>
          <w:szCs w:val="27"/>
        </w:rPr>
      </w:pPr>
    </w:p>
    <w:p w:rsidR="003F6FE4" w:rsidRPr="0068398F" w:rsidRDefault="003F6FE4">
      <w:pPr>
        <w:rPr>
          <w:sz w:val="28"/>
          <w:szCs w:val="28"/>
        </w:rPr>
      </w:pPr>
    </w:p>
    <w:p w:rsidR="0013755C" w:rsidRPr="0013755C" w:rsidRDefault="0013755C" w:rsidP="0013755C">
      <w:pPr>
        <w:jc w:val="center"/>
        <w:rPr>
          <w:b/>
          <w:sz w:val="36"/>
          <w:szCs w:val="36"/>
        </w:rPr>
      </w:pPr>
      <w:r w:rsidRPr="0013755C">
        <w:rPr>
          <w:b/>
          <w:sz w:val="36"/>
          <w:szCs w:val="36"/>
          <w:lang w:val="en-US"/>
        </w:rPr>
        <w:lastRenderedPageBreak/>
        <w:t>VI</w:t>
      </w:r>
      <w:r w:rsidRPr="0013755C">
        <w:rPr>
          <w:b/>
          <w:sz w:val="36"/>
          <w:szCs w:val="36"/>
        </w:rPr>
        <w:t xml:space="preserve">  Раздел.</w:t>
      </w:r>
    </w:p>
    <w:p w:rsidR="0013755C" w:rsidRPr="0013755C" w:rsidRDefault="0013755C" w:rsidP="0013755C">
      <w:pPr>
        <w:jc w:val="center"/>
        <w:rPr>
          <w:b/>
          <w:sz w:val="36"/>
          <w:szCs w:val="36"/>
        </w:rPr>
      </w:pPr>
      <w:r w:rsidRPr="0013755C">
        <w:rPr>
          <w:b/>
          <w:sz w:val="36"/>
          <w:szCs w:val="36"/>
        </w:rPr>
        <w:t>Таблица Оконешникова.</w:t>
      </w:r>
    </w:p>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t xml:space="preserve">Этот способ </w:t>
      </w:r>
      <w:r>
        <w:rPr>
          <w:color w:val="000000"/>
          <w:sz w:val="22"/>
          <w:szCs w:val="22"/>
        </w:rPr>
        <w:t xml:space="preserve">быстрого умножения </w:t>
      </w:r>
      <w:r w:rsidRPr="0013755C">
        <w:rPr>
          <w:color w:val="000000"/>
          <w:sz w:val="22"/>
          <w:szCs w:val="22"/>
        </w:rPr>
        <w:t xml:space="preserve">был изобретен совсем </w:t>
      </w:r>
      <w:r>
        <w:rPr>
          <w:color w:val="000000"/>
          <w:sz w:val="22"/>
          <w:szCs w:val="22"/>
        </w:rPr>
        <w:t xml:space="preserve">недавно </w:t>
      </w:r>
      <w:r w:rsidRPr="0013755C">
        <w:rPr>
          <w:color w:val="000000"/>
          <w:sz w:val="22"/>
          <w:szCs w:val="22"/>
        </w:rPr>
        <w:t xml:space="preserve">кандидатом философских наук Василием </w:t>
      </w:r>
      <w:proofErr w:type="spellStart"/>
      <w:r w:rsidRPr="0013755C">
        <w:rPr>
          <w:color w:val="000000"/>
          <w:sz w:val="22"/>
          <w:szCs w:val="22"/>
        </w:rPr>
        <w:t>Оконешниковым</w:t>
      </w:r>
      <w:proofErr w:type="spellEnd"/>
      <w:r w:rsidRPr="0013755C">
        <w:rPr>
          <w:color w:val="000000"/>
          <w:sz w:val="22"/>
          <w:szCs w:val="22"/>
        </w:rPr>
        <w:t>.</w:t>
      </w:r>
    </w:p>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t xml:space="preserve">Учёный утверждает, что человек способен запоминать огромный запас информации, главное – как эту информацию расположить. </w:t>
      </w:r>
    </w:p>
    <w:p w:rsidR="0013755C" w:rsidRPr="0013755C" w:rsidRDefault="0013755C" w:rsidP="0013755C">
      <w:pPr>
        <w:jc w:val="center"/>
        <w:rPr>
          <w:color w:val="000000"/>
          <w:sz w:val="22"/>
          <w:szCs w:val="22"/>
        </w:rPr>
      </w:pPr>
      <w:r w:rsidRPr="0013755C">
        <w:rPr>
          <w:bCs/>
          <w:color w:val="000000"/>
          <w:sz w:val="22"/>
          <w:szCs w:val="22"/>
        </w:rPr>
        <w:t>По мнению самого учёного, наиболее выигрышной в этом отношении является девятеричная система – все данные просто располагают в девяти ячейках, расположенных, как кнопочки на калькуляторе</w:t>
      </w:r>
      <w:r w:rsidRPr="0013755C">
        <w:rPr>
          <w:color w:val="000000"/>
          <w:sz w:val="22"/>
          <w:szCs w:val="22"/>
        </w:rPr>
        <w:t xml:space="preserve"> </w:t>
      </w:r>
    </w:p>
    <w:p w:rsidR="0013755C" w:rsidRPr="0013755C" w:rsidRDefault="0013755C" w:rsidP="0013755C">
      <w:pPr>
        <w:jc w:val="center"/>
        <w:rPr>
          <w:color w:val="000000"/>
          <w:sz w:val="22"/>
          <w:szCs w:val="22"/>
        </w:rPr>
      </w:pPr>
      <w:r w:rsidRPr="0013755C">
        <w:rPr>
          <w:bCs/>
          <w:color w:val="0000FF"/>
          <w:sz w:val="22"/>
          <w:szCs w:val="22"/>
        </w:rPr>
        <w:t>Описание метода:</w:t>
      </w:r>
    </w:p>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t xml:space="preserve">К примеру, умножим число </w:t>
      </w:r>
      <w:r w:rsidRPr="0013755C">
        <w:rPr>
          <w:color w:val="0000FF"/>
          <w:sz w:val="22"/>
          <w:szCs w:val="22"/>
        </w:rPr>
        <w:t>15647</w:t>
      </w:r>
      <w:r w:rsidRPr="0013755C">
        <w:rPr>
          <w:color w:val="000000"/>
          <w:sz w:val="22"/>
          <w:szCs w:val="22"/>
        </w:rPr>
        <w:t xml:space="preserve"> на </w:t>
      </w:r>
      <w:r w:rsidRPr="0013755C">
        <w:rPr>
          <w:color w:val="0000FF"/>
          <w:sz w:val="22"/>
          <w:szCs w:val="22"/>
        </w:rPr>
        <w:t>5</w:t>
      </w:r>
      <w:r w:rsidRPr="0013755C">
        <w:rPr>
          <w:color w:val="000000"/>
          <w:sz w:val="22"/>
          <w:szCs w:val="22"/>
        </w:rPr>
        <w:t xml:space="preserve">. В части таблицы, соответствующей пятёрке, выбираем числа, соответствующие цифрам числа по порядку: единице, пятёрке, шестёрке, четвёрке и семёрке. Получаем: </w:t>
      </w:r>
      <w:r w:rsidRPr="0013755C">
        <w:rPr>
          <w:bCs/>
          <w:color w:val="000000"/>
          <w:sz w:val="22"/>
          <w:szCs w:val="22"/>
        </w:rPr>
        <w:t>05 25 30 20 35</w:t>
      </w:r>
      <w:r w:rsidRPr="0013755C">
        <w:rPr>
          <w:color w:val="000000"/>
          <w:sz w:val="22"/>
          <w:szCs w:val="22"/>
        </w:rPr>
        <w:t xml:space="preserve"> </w:t>
      </w:r>
    </w:p>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t xml:space="preserve">Левую цифру (в нашем примере - ноль) оставляем без изменений, а следующие складываем попарно: пятёрку с двойкой, пятёрку с тройкой, ноль с двойкой, ноль с тройкой. Последняя цифра также без изменений. </w:t>
      </w:r>
    </w:p>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t xml:space="preserve">В итоге получаем: </w:t>
      </w:r>
      <w:r w:rsidRPr="0013755C">
        <w:rPr>
          <w:bCs/>
          <w:color w:val="000000"/>
          <w:sz w:val="22"/>
          <w:szCs w:val="22"/>
        </w:rPr>
        <w:t>078235</w:t>
      </w:r>
      <w:r w:rsidRPr="0013755C">
        <w:rPr>
          <w:color w:val="000000"/>
          <w:sz w:val="22"/>
          <w:szCs w:val="22"/>
        </w:rPr>
        <w:t xml:space="preserve">. Число </w:t>
      </w:r>
      <w:r w:rsidRPr="0013755C">
        <w:rPr>
          <w:bCs/>
          <w:color w:val="FF0000"/>
          <w:sz w:val="22"/>
          <w:szCs w:val="22"/>
        </w:rPr>
        <w:t>78235</w:t>
      </w:r>
      <w:r w:rsidRPr="0013755C">
        <w:rPr>
          <w:color w:val="000000"/>
          <w:sz w:val="22"/>
          <w:szCs w:val="22"/>
        </w:rPr>
        <w:t xml:space="preserve"> и есть результат умножения. </w:t>
      </w:r>
    </w:p>
    <w:tbl>
      <w:tblPr>
        <w:tblW w:w="5000" w:type="pct"/>
        <w:tblCellSpacing w:w="15" w:type="dxa"/>
        <w:tblCellMar>
          <w:top w:w="15" w:type="dxa"/>
          <w:left w:w="15" w:type="dxa"/>
          <w:bottom w:w="15" w:type="dxa"/>
          <w:right w:w="15" w:type="dxa"/>
        </w:tblCellMar>
        <w:tblLook w:val="04A0"/>
      </w:tblPr>
      <w:tblGrid>
        <w:gridCol w:w="9445"/>
      </w:tblGrid>
      <w:tr w:rsidR="0013755C" w:rsidRPr="0013755C" w:rsidTr="000D3C3F">
        <w:trPr>
          <w:tblCellSpacing w:w="15" w:type="dxa"/>
        </w:trPr>
        <w:tc>
          <w:tcPr>
            <w:tcW w:w="0" w:type="auto"/>
            <w:vAlign w:val="center"/>
            <w:hideMark/>
          </w:tcPr>
          <w:p w:rsidR="0013755C" w:rsidRPr="0013755C" w:rsidRDefault="0013755C" w:rsidP="000D3C3F">
            <w:pPr>
              <w:jc w:val="center"/>
              <w:rPr>
                <w:color w:val="000000"/>
              </w:rPr>
            </w:pPr>
            <w:r w:rsidRPr="0013755C">
              <w:rPr>
                <w:noProof/>
                <w:color w:val="000000"/>
                <w:sz w:val="22"/>
                <w:szCs w:val="22"/>
              </w:rPr>
              <w:drawing>
                <wp:inline distT="0" distB="0" distL="0" distR="0">
                  <wp:extent cx="5095875" cy="5010150"/>
                  <wp:effectExtent l="19050" t="0" r="9525" b="0"/>
                  <wp:docPr id="2" name="Рисунок 400" descr="http://www.xsp.ru/pub/pub0039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http://www.xsp.ru/pub/pub00399/1.gif"/>
                          <pic:cNvPicPr>
                            <a:picLocks noChangeAspect="1" noChangeArrowheads="1"/>
                          </pic:cNvPicPr>
                        </pic:nvPicPr>
                        <pic:blipFill>
                          <a:blip r:embed="rId52" cstate="print"/>
                          <a:srcRect/>
                          <a:stretch>
                            <a:fillRect/>
                          </a:stretch>
                        </pic:blipFill>
                        <pic:spPr bwMode="auto">
                          <a:xfrm>
                            <a:off x="0" y="0"/>
                            <a:ext cx="5095875" cy="5010150"/>
                          </a:xfrm>
                          <a:prstGeom prst="rect">
                            <a:avLst/>
                          </a:prstGeom>
                          <a:noFill/>
                          <a:ln w="9525">
                            <a:noFill/>
                            <a:miter lim="800000"/>
                            <a:headEnd/>
                            <a:tailEnd/>
                          </a:ln>
                        </pic:spPr>
                      </pic:pic>
                    </a:graphicData>
                  </a:graphic>
                </wp:inline>
              </w:drawing>
            </w:r>
          </w:p>
        </w:tc>
      </w:tr>
    </w:tbl>
    <w:p w:rsidR="0013755C" w:rsidRPr="0013755C" w:rsidRDefault="0013755C" w:rsidP="0013755C">
      <w:pPr>
        <w:spacing w:before="100" w:beforeAutospacing="1" w:after="100" w:afterAutospacing="1"/>
        <w:ind w:firstLine="400"/>
        <w:jc w:val="both"/>
        <w:rPr>
          <w:color w:val="000000"/>
          <w:sz w:val="22"/>
          <w:szCs w:val="22"/>
        </w:rPr>
      </w:pPr>
      <w:r w:rsidRPr="0013755C">
        <w:rPr>
          <w:color w:val="000000"/>
          <w:sz w:val="22"/>
          <w:szCs w:val="22"/>
        </w:rPr>
        <w:lastRenderedPageBreak/>
        <w:t xml:space="preserve">Если же при сложении двух цифр получается число, превосходящее девять, то его первая цифра прибавляется к предыдущей цифре результата, а вторая пишется на «своё» место. </w:t>
      </w:r>
    </w:p>
    <w:p w:rsidR="0013755C" w:rsidRDefault="0013755C">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EA704E" w:rsidRDefault="00EA704E">
      <w:pPr>
        <w:rPr>
          <w:sz w:val="28"/>
          <w:szCs w:val="28"/>
        </w:rPr>
      </w:pPr>
    </w:p>
    <w:p w:rsidR="00FA2A3D" w:rsidRDefault="00FA2A3D">
      <w:pPr>
        <w:rPr>
          <w:sz w:val="28"/>
          <w:szCs w:val="28"/>
        </w:rPr>
      </w:pPr>
      <w:r>
        <w:rPr>
          <w:sz w:val="28"/>
          <w:szCs w:val="28"/>
        </w:rPr>
        <w:lastRenderedPageBreak/>
        <w:t xml:space="preserve">  В заключение я хочу сказать, что в мире существует еще очень много интересных способов умножения чисел, у каждого из этих способов есть свои преимущества и недостатки. Тот способ, которым пользуемся мы, является самым распространенным и привычным, но далеко не самым простым. Каждый может выбрать любой, из предложенных мной  методов умножения  и употребить  его на практике.</w:t>
      </w:r>
    </w:p>
    <w:p w:rsidR="00FA2A3D" w:rsidRDefault="00FA2A3D">
      <w:pPr>
        <w:rPr>
          <w:sz w:val="28"/>
          <w:szCs w:val="28"/>
        </w:rPr>
      </w:pPr>
    </w:p>
    <w:p w:rsidR="00FA2A3D" w:rsidRDefault="00FA2A3D">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pPr>
        <w:rPr>
          <w:sz w:val="28"/>
          <w:szCs w:val="28"/>
        </w:rPr>
      </w:pPr>
    </w:p>
    <w:p w:rsidR="0068398F" w:rsidRDefault="0068398F" w:rsidP="0068398F">
      <w:pPr>
        <w:rPr>
          <w:sz w:val="28"/>
          <w:szCs w:val="28"/>
        </w:rPr>
      </w:pPr>
      <w:r>
        <w:rPr>
          <w:sz w:val="28"/>
          <w:szCs w:val="28"/>
        </w:rPr>
        <w:lastRenderedPageBreak/>
        <w:t>Литература:</w:t>
      </w:r>
    </w:p>
    <w:p w:rsidR="0068398F" w:rsidRDefault="0068398F" w:rsidP="0068398F">
      <w:pPr>
        <w:rPr>
          <w:sz w:val="28"/>
          <w:szCs w:val="28"/>
        </w:rPr>
      </w:pPr>
    </w:p>
    <w:p w:rsidR="0068398F" w:rsidRDefault="0068398F" w:rsidP="0068398F">
      <w:pPr>
        <w:rPr>
          <w:sz w:val="28"/>
          <w:szCs w:val="28"/>
        </w:rPr>
      </w:pPr>
      <w:r>
        <w:rPr>
          <w:sz w:val="28"/>
          <w:szCs w:val="28"/>
        </w:rPr>
        <w:t xml:space="preserve">Яков </w:t>
      </w:r>
      <w:proofErr w:type="spellStart"/>
      <w:r>
        <w:rPr>
          <w:sz w:val="28"/>
          <w:szCs w:val="28"/>
        </w:rPr>
        <w:t>Исидорович</w:t>
      </w:r>
      <w:proofErr w:type="spellEnd"/>
      <w:r>
        <w:rPr>
          <w:sz w:val="28"/>
          <w:szCs w:val="28"/>
        </w:rPr>
        <w:t xml:space="preserve"> Перельман «Быстрый счет».</w:t>
      </w:r>
    </w:p>
    <w:p w:rsidR="0068398F" w:rsidRDefault="0068398F" w:rsidP="0068398F">
      <w:pPr>
        <w:rPr>
          <w:sz w:val="28"/>
          <w:szCs w:val="28"/>
        </w:rPr>
      </w:pPr>
      <w:r>
        <w:rPr>
          <w:sz w:val="28"/>
          <w:szCs w:val="28"/>
        </w:rPr>
        <w:t>Шапиро А.Д., Зачем нужно решать задачи? – М.: Просвещение, 1996.</w:t>
      </w:r>
    </w:p>
    <w:p w:rsidR="0068398F" w:rsidRDefault="0068398F" w:rsidP="0068398F">
      <w:pPr>
        <w:rPr>
          <w:sz w:val="28"/>
          <w:szCs w:val="28"/>
        </w:rPr>
      </w:pPr>
      <w:proofErr w:type="spellStart"/>
      <w:r>
        <w:rPr>
          <w:sz w:val="28"/>
          <w:szCs w:val="28"/>
        </w:rPr>
        <w:t>Кордемский</w:t>
      </w:r>
      <w:proofErr w:type="spellEnd"/>
      <w:r>
        <w:rPr>
          <w:sz w:val="28"/>
          <w:szCs w:val="28"/>
        </w:rPr>
        <w:t xml:space="preserve"> Б.А. Увлечь школьников математикой. – </w:t>
      </w:r>
      <w:proofErr w:type="spellStart"/>
      <w:r>
        <w:rPr>
          <w:sz w:val="28"/>
          <w:szCs w:val="28"/>
        </w:rPr>
        <w:t>М.:Просвещение</w:t>
      </w:r>
      <w:proofErr w:type="spellEnd"/>
      <w:r>
        <w:rPr>
          <w:sz w:val="28"/>
          <w:szCs w:val="28"/>
        </w:rPr>
        <w:t>, 1981.</w:t>
      </w:r>
    </w:p>
    <w:p w:rsidR="0068398F" w:rsidRPr="0013755C" w:rsidRDefault="0068398F">
      <w:pPr>
        <w:rPr>
          <w:sz w:val="28"/>
          <w:szCs w:val="28"/>
        </w:rPr>
      </w:pPr>
    </w:p>
    <w:sectPr w:rsidR="0068398F" w:rsidRPr="0013755C" w:rsidSect="00432DAC">
      <w:type w:val="continuous"/>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Times New Roman CYR">
    <w:panose1 w:val="02020603050405020304"/>
    <w:charset w:val="CC"/>
    <w:family w:val="roman"/>
    <w:pitch w:val="variable"/>
    <w:sig w:usb0="20002A87" w:usb1="80000000" w:usb2="00000008" w:usb3="00000000" w:csb0="000001FF" w:csb1="00000000"/>
  </w:font>
  <w:font w:name="Borealis">
    <w:altName w:val="Times New Roman"/>
    <w:charset w:val="00"/>
    <w:family w:val="auto"/>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Viner Hand ITC">
    <w:panose1 w:val="03070502030502020203"/>
    <w:charset w:val="00"/>
    <w:family w:val="script"/>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F91C82"/>
    <w:multiLevelType w:val="hybridMultilevel"/>
    <w:tmpl w:val="50949B94"/>
    <w:lvl w:ilvl="0" w:tplc="84CAA60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CBC34E0"/>
    <w:multiLevelType w:val="multilevel"/>
    <w:tmpl w:val="49C8F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DF34887"/>
    <w:multiLevelType w:val="hybridMultilevel"/>
    <w:tmpl w:val="359044D2"/>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3">
    <w:nsid w:val="21F20920"/>
    <w:multiLevelType w:val="hybridMultilevel"/>
    <w:tmpl w:val="E5B025B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C4405E"/>
    <w:multiLevelType w:val="multilevel"/>
    <w:tmpl w:val="1318F0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80031EC"/>
    <w:multiLevelType w:val="hybridMultilevel"/>
    <w:tmpl w:val="4BF219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55E095D"/>
    <w:multiLevelType w:val="hybridMultilevel"/>
    <w:tmpl w:val="75A6D928"/>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37615022"/>
    <w:multiLevelType w:val="hybridMultilevel"/>
    <w:tmpl w:val="7B7014CC"/>
    <w:lvl w:ilvl="0" w:tplc="BCB268E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3A493F42"/>
    <w:multiLevelType w:val="multilevel"/>
    <w:tmpl w:val="29F278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3F17126C"/>
    <w:multiLevelType w:val="hybridMultilevel"/>
    <w:tmpl w:val="B0EC041E"/>
    <w:lvl w:ilvl="0" w:tplc="0419000F">
      <w:start w:val="1"/>
      <w:numFmt w:val="decimal"/>
      <w:lvlText w:val="%1."/>
      <w:lvlJc w:val="left"/>
      <w:pPr>
        <w:tabs>
          <w:tab w:val="num" w:pos="720"/>
        </w:tabs>
        <w:ind w:left="720" w:hanging="360"/>
      </w:pPr>
    </w:lvl>
    <w:lvl w:ilvl="1" w:tplc="64DCE59A">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470D0055"/>
    <w:multiLevelType w:val="hybridMultilevel"/>
    <w:tmpl w:val="1F6498BA"/>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485C2ACD"/>
    <w:multiLevelType w:val="multilevel"/>
    <w:tmpl w:val="86CA702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D295620"/>
    <w:multiLevelType w:val="multilevel"/>
    <w:tmpl w:val="B3868E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0952CBD"/>
    <w:multiLevelType w:val="hybridMultilevel"/>
    <w:tmpl w:val="112C01A8"/>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51846C42"/>
    <w:multiLevelType w:val="hybridMultilevel"/>
    <w:tmpl w:val="E4F648A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43E0AD4"/>
    <w:multiLevelType w:val="hybridMultilevel"/>
    <w:tmpl w:val="294CB2A4"/>
    <w:lvl w:ilvl="0" w:tplc="B46C43BE">
      <w:start w:val="1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E2A32B1"/>
    <w:multiLevelType w:val="multilevel"/>
    <w:tmpl w:val="FCD87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EBB752B"/>
    <w:multiLevelType w:val="multilevel"/>
    <w:tmpl w:val="765AC0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F4E0729"/>
    <w:multiLevelType w:val="hybridMultilevel"/>
    <w:tmpl w:val="C29EA5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FBC0ABF"/>
    <w:multiLevelType w:val="multilevel"/>
    <w:tmpl w:val="C90A36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60A27FD8"/>
    <w:multiLevelType w:val="hybridMultilevel"/>
    <w:tmpl w:val="BC849A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1"/>
  </w:num>
  <w:num w:numId="2">
    <w:abstractNumId w:val="19"/>
  </w:num>
  <w:num w:numId="3">
    <w:abstractNumId w:val="0"/>
  </w:num>
  <w:num w:numId="4">
    <w:abstractNumId w:val="2"/>
  </w:num>
  <w:num w:numId="5">
    <w:abstractNumId w:val="20"/>
  </w:num>
  <w:num w:numId="6">
    <w:abstractNumId w:val="18"/>
  </w:num>
  <w:num w:numId="7">
    <w:abstractNumId w:val="4"/>
  </w:num>
  <w:num w:numId="8">
    <w:abstractNumId w:val="1"/>
  </w:num>
  <w:num w:numId="9">
    <w:abstractNumId w:val="8"/>
  </w:num>
  <w:num w:numId="10">
    <w:abstractNumId w:val="17"/>
  </w:num>
  <w:num w:numId="11">
    <w:abstractNumId w:val="12"/>
  </w:num>
  <w:num w:numId="12">
    <w:abstractNumId w:val="7"/>
  </w:num>
  <w:num w:numId="13">
    <w:abstractNumId w:val="3"/>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16"/>
  </w:num>
  <w:num w:numId="20">
    <w:abstractNumId w:val="15"/>
  </w:num>
  <w:num w:numId="21">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23428"/>
    <w:rsid w:val="00052805"/>
    <w:rsid w:val="00055A0D"/>
    <w:rsid w:val="001044F5"/>
    <w:rsid w:val="00120777"/>
    <w:rsid w:val="0013755C"/>
    <w:rsid w:val="001A0E52"/>
    <w:rsid w:val="001E5A6A"/>
    <w:rsid w:val="00260AB3"/>
    <w:rsid w:val="002B76B3"/>
    <w:rsid w:val="0035404F"/>
    <w:rsid w:val="00354C13"/>
    <w:rsid w:val="00386B1D"/>
    <w:rsid w:val="003971D0"/>
    <w:rsid w:val="003F6FE4"/>
    <w:rsid w:val="004017C4"/>
    <w:rsid w:val="00411BB9"/>
    <w:rsid w:val="00432DAC"/>
    <w:rsid w:val="00523428"/>
    <w:rsid w:val="00531D79"/>
    <w:rsid w:val="00643D4A"/>
    <w:rsid w:val="00670B88"/>
    <w:rsid w:val="0068398F"/>
    <w:rsid w:val="006854D9"/>
    <w:rsid w:val="006B4CA6"/>
    <w:rsid w:val="007625F7"/>
    <w:rsid w:val="00777F45"/>
    <w:rsid w:val="007B4862"/>
    <w:rsid w:val="008333ED"/>
    <w:rsid w:val="00893CA1"/>
    <w:rsid w:val="008A204B"/>
    <w:rsid w:val="008D34FC"/>
    <w:rsid w:val="00900040"/>
    <w:rsid w:val="00915763"/>
    <w:rsid w:val="00956AC1"/>
    <w:rsid w:val="00A12EA1"/>
    <w:rsid w:val="00A17870"/>
    <w:rsid w:val="00A21579"/>
    <w:rsid w:val="00A80FFA"/>
    <w:rsid w:val="00A9747D"/>
    <w:rsid w:val="00B20193"/>
    <w:rsid w:val="00B2594A"/>
    <w:rsid w:val="00B452C4"/>
    <w:rsid w:val="00B6374C"/>
    <w:rsid w:val="00BE3508"/>
    <w:rsid w:val="00C51B82"/>
    <w:rsid w:val="00D1390E"/>
    <w:rsid w:val="00D33295"/>
    <w:rsid w:val="00D54098"/>
    <w:rsid w:val="00D9525E"/>
    <w:rsid w:val="00DB5016"/>
    <w:rsid w:val="00DE369C"/>
    <w:rsid w:val="00E04A47"/>
    <w:rsid w:val="00E168ED"/>
    <w:rsid w:val="00E675EB"/>
    <w:rsid w:val="00E71886"/>
    <w:rsid w:val="00E80784"/>
    <w:rsid w:val="00E80E1D"/>
    <w:rsid w:val="00E9618E"/>
    <w:rsid w:val="00EA704E"/>
    <w:rsid w:val="00EB37BB"/>
    <w:rsid w:val="00EC36BC"/>
    <w:rsid w:val="00F271B6"/>
    <w:rsid w:val="00F34D2E"/>
    <w:rsid w:val="00FA2A3D"/>
    <w:rsid w:val="00FD6414"/>
    <w:rsid w:val="00FF37B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fillcolor="none" strokecolor="#00b050"/>
    </o:shapedefaults>
    <o:shapelayout v:ext="edit">
      <o:idmap v:ext="edit" data="1"/>
      <o:rules v:ext="edit">
        <o:r id="V:Rule25" type="arc" idref="#_x0000_s1134"/>
        <o:r id="V:Rule26" type="arc" idref="#_x0000_s1133"/>
        <o:r id="V:Rule39" type="connector" idref="#_x0000_s1030"/>
        <o:r id="V:Rule40" type="connector" idref="#_x0000_s1128"/>
        <o:r id="V:Rule41" type="connector" idref="#_x0000_s1032"/>
        <o:r id="V:Rule42" type="connector" idref="#_x0000_s1044"/>
        <o:r id="V:Rule43" type="connector" idref="#_x0000_s1126"/>
        <o:r id="V:Rule44" type="connector" idref="#_x0000_s1131"/>
        <o:r id="V:Rule45" type="connector" idref="#_x0000_s1029"/>
        <o:r id="V:Rule46" type="connector" idref="#_x0000_s1125"/>
        <o:r id="V:Rule47" type="connector" idref="#_x0000_s1124"/>
        <o:r id="V:Rule48" type="connector" idref="#_x0000_s1132"/>
        <o:r id="V:Rule49" type="connector" idref="#_x0000_s1127"/>
        <o:r id="V:Rule50" type="connector" idref="#_x0000_s1122"/>
        <o:r id="V:Rule51" type="connector" idref="#_x0000_s1097"/>
        <o:r id="V:Rule52" type="connector" idref="#_x0000_s1123"/>
        <o:r id="V:Rule53" type="connector" idref="#_x0000_s1028"/>
        <o:r id="V:Rule54" type="connector" idref="#_x0000_s1039"/>
        <o:r id="V:Rule55" type="connector" idref="#_x0000_s1130"/>
        <o:r id="V:Rule56" type="connector" idref="#_x0000_s1036"/>
        <o:r id="V:Rule57" type="connector" idref="#_x0000_s1098"/>
        <o:r id="V:Rule58" type="connector" idref="#_x0000_s1035"/>
        <o:r id="V:Rule59" type="connector" idref="#_x0000_s1033"/>
        <o:r id="V:Rule60" type="connector" idref="#_x0000_s1043"/>
        <o:r id="V:Rule61" type="connector" idref="#_x0000_s1046"/>
        <o:r id="V:Rule62" type="connector" idref="#_x0000_s1121"/>
        <o:r id="V:Rule63" type="connector" idref="#_x0000_s1034"/>
        <o:r id="V:Rule64" type="connector" idref="#_x0000_s1129"/>
        <o:r id="V:Rule65" type="connector" idref="#_x0000_s1101"/>
        <o:r id="V:Rule66" type="connector" idref="#_x0000_s1045"/>
        <o:r id="V:Rule67" type="connector" idref="#_x0000_s1041"/>
        <o:r id="V:Rule68" type="connector" idref="#_x0000_s1027"/>
        <o:r id="V:Rule69" type="connector" idref="#_x0000_s1040"/>
        <o:r id="V:Rule70" type="connector" idref="#_x0000_s1100"/>
        <o:r id="V:Rule71" type="connector" idref="#_x0000_s1042"/>
        <o:r id="V:Rule72" type="connector" idref="#_x0000_s1031"/>
        <o:r id="V:Rule73" type="connector" idref="#_x0000_s1037"/>
        <o:r id="V:Rule74"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23428"/>
    <w:pPr>
      <w:spacing w:after="0" w:line="240" w:lineRule="auto"/>
    </w:pPr>
    <w:rPr>
      <w:rFonts w:ascii="Times New Roman" w:eastAsia="Times New Roman" w:hAnsi="Times New Roman" w:cs="Times New Roman"/>
      <w:sz w:val="24"/>
      <w:szCs w:val="24"/>
      <w:lang w:eastAsia="ru-RU"/>
    </w:rPr>
  </w:style>
  <w:style w:type="paragraph" w:styleId="4">
    <w:name w:val="heading 4"/>
    <w:basedOn w:val="a"/>
    <w:link w:val="40"/>
    <w:uiPriority w:val="9"/>
    <w:qFormat/>
    <w:rsid w:val="00E71886"/>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23428"/>
    <w:pPr>
      <w:spacing w:before="100" w:beforeAutospacing="1" w:after="100" w:afterAutospacing="1"/>
    </w:pPr>
  </w:style>
  <w:style w:type="paragraph" w:styleId="HTML">
    <w:name w:val="HTML Preformatted"/>
    <w:basedOn w:val="a"/>
    <w:link w:val="HTML0"/>
    <w:rsid w:val="005234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523428"/>
    <w:rPr>
      <w:rFonts w:ascii="Courier New" w:eastAsia="Times New Roman" w:hAnsi="Courier New" w:cs="Courier New"/>
      <w:sz w:val="20"/>
      <w:szCs w:val="20"/>
      <w:lang w:eastAsia="ru-RU"/>
    </w:rPr>
  </w:style>
  <w:style w:type="paragraph" w:styleId="a4">
    <w:name w:val="Balloon Text"/>
    <w:basedOn w:val="a"/>
    <w:link w:val="a5"/>
    <w:uiPriority w:val="99"/>
    <w:semiHidden/>
    <w:unhideWhenUsed/>
    <w:rsid w:val="00523428"/>
    <w:rPr>
      <w:rFonts w:ascii="Tahoma" w:hAnsi="Tahoma" w:cs="Tahoma"/>
      <w:sz w:val="16"/>
      <w:szCs w:val="16"/>
    </w:rPr>
  </w:style>
  <w:style w:type="character" w:customStyle="1" w:styleId="a5">
    <w:name w:val="Текст выноски Знак"/>
    <w:basedOn w:val="a0"/>
    <w:link w:val="a4"/>
    <w:uiPriority w:val="99"/>
    <w:semiHidden/>
    <w:rsid w:val="00523428"/>
    <w:rPr>
      <w:rFonts w:ascii="Tahoma" w:eastAsia="Times New Roman" w:hAnsi="Tahoma" w:cs="Tahoma"/>
      <w:sz w:val="16"/>
      <w:szCs w:val="16"/>
      <w:lang w:eastAsia="ru-RU"/>
    </w:rPr>
  </w:style>
  <w:style w:type="paragraph" w:styleId="a6">
    <w:name w:val="No Spacing"/>
    <w:uiPriority w:val="1"/>
    <w:qFormat/>
    <w:rsid w:val="00411BB9"/>
    <w:pPr>
      <w:spacing w:after="0" w:line="240" w:lineRule="auto"/>
    </w:pPr>
    <w:rPr>
      <w:rFonts w:ascii="Times New Roman" w:eastAsia="Times New Roman" w:hAnsi="Times New Roman" w:cs="Times New Roman"/>
      <w:sz w:val="24"/>
      <w:szCs w:val="24"/>
      <w:lang w:eastAsia="ru-RU"/>
    </w:rPr>
  </w:style>
  <w:style w:type="paragraph" w:styleId="a7">
    <w:name w:val="List Paragraph"/>
    <w:basedOn w:val="a"/>
    <w:uiPriority w:val="34"/>
    <w:qFormat/>
    <w:rsid w:val="00E80784"/>
    <w:pPr>
      <w:ind w:left="720"/>
      <w:contextualSpacing/>
    </w:pPr>
  </w:style>
  <w:style w:type="character" w:customStyle="1" w:styleId="40">
    <w:name w:val="Заголовок 4 Знак"/>
    <w:basedOn w:val="a0"/>
    <w:link w:val="4"/>
    <w:uiPriority w:val="9"/>
    <w:rsid w:val="00E71886"/>
    <w:rPr>
      <w:rFonts w:ascii="Times New Roman" w:eastAsia="Times New Roman" w:hAnsi="Times New Roman" w:cs="Times New Roman"/>
      <w:b/>
      <w:bCs/>
      <w:sz w:val="24"/>
      <w:szCs w:val="24"/>
      <w:lang w:eastAsia="ru-RU"/>
    </w:rPr>
  </w:style>
  <w:style w:type="character" w:styleId="a8">
    <w:name w:val="Strong"/>
    <w:basedOn w:val="a0"/>
    <w:uiPriority w:val="22"/>
    <w:qFormat/>
    <w:rsid w:val="00E71886"/>
    <w:rPr>
      <w:b/>
      <w:bCs/>
    </w:rPr>
  </w:style>
  <w:style w:type="table" w:styleId="a9">
    <w:name w:val="Table Grid"/>
    <w:basedOn w:val="a1"/>
    <w:rsid w:val="00F34D2E"/>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текст"/>
    <w:basedOn w:val="a0"/>
    <w:rsid w:val="00432DAC"/>
  </w:style>
  <w:style w:type="character" w:styleId="ab">
    <w:name w:val="Hyperlink"/>
    <w:basedOn w:val="a0"/>
    <w:uiPriority w:val="99"/>
    <w:semiHidden/>
    <w:unhideWhenUsed/>
    <w:rsid w:val="004017C4"/>
    <w:rPr>
      <w:color w:val="0000CC"/>
      <w:u w:val="single"/>
    </w:rPr>
  </w:style>
  <w:style w:type="character" w:styleId="HTML1">
    <w:name w:val="HTML Cite"/>
    <w:basedOn w:val="a0"/>
    <w:uiPriority w:val="99"/>
    <w:semiHidden/>
    <w:unhideWhenUsed/>
    <w:rsid w:val="004017C4"/>
    <w:rPr>
      <w:i/>
      <w:iCs/>
    </w:rPr>
  </w:style>
</w:styles>
</file>

<file path=word/webSettings.xml><?xml version="1.0" encoding="utf-8"?>
<w:webSettings xmlns:r="http://schemas.openxmlformats.org/officeDocument/2006/relationships" xmlns:w="http://schemas.openxmlformats.org/wordprocessingml/2006/main">
  <w:divs>
    <w:div w:id="6489855">
      <w:bodyDiv w:val="1"/>
      <w:marLeft w:val="0"/>
      <w:marRight w:val="0"/>
      <w:marTop w:val="0"/>
      <w:marBottom w:val="0"/>
      <w:divBdr>
        <w:top w:val="none" w:sz="0" w:space="0" w:color="auto"/>
        <w:left w:val="none" w:sz="0" w:space="0" w:color="auto"/>
        <w:bottom w:val="none" w:sz="0" w:space="0" w:color="auto"/>
        <w:right w:val="none" w:sz="0" w:space="0" w:color="auto"/>
      </w:divBdr>
      <w:divsChild>
        <w:div w:id="1150487799">
          <w:blockQuote w:val="1"/>
          <w:marLeft w:val="720"/>
          <w:marRight w:val="720"/>
          <w:marTop w:val="100"/>
          <w:marBottom w:val="100"/>
          <w:divBdr>
            <w:top w:val="none" w:sz="0" w:space="0" w:color="auto"/>
            <w:left w:val="none" w:sz="0" w:space="0" w:color="auto"/>
            <w:bottom w:val="none" w:sz="0" w:space="0" w:color="auto"/>
            <w:right w:val="none" w:sz="0" w:space="0" w:color="auto"/>
          </w:divBdr>
        </w:div>
        <w:div w:id="1769889842">
          <w:marLeft w:val="0"/>
          <w:marRight w:val="0"/>
          <w:marTop w:val="0"/>
          <w:marBottom w:val="0"/>
          <w:divBdr>
            <w:top w:val="none" w:sz="0" w:space="0" w:color="auto"/>
            <w:left w:val="none" w:sz="0" w:space="0" w:color="auto"/>
            <w:bottom w:val="none" w:sz="0" w:space="0" w:color="auto"/>
            <w:right w:val="none" w:sz="0" w:space="0" w:color="auto"/>
          </w:divBdr>
        </w:div>
      </w:divsChild>
    </w:div>
    <w:div w:id="35740809">
      <w:bodyDiv w:val="1"/>
      <w:marLeft w:val="0"/>
      <w:marRight w:val="0"/>
      <w:marTop w:val="0"/>
      <w:marBottom w:val="0"/>
      <w:divBdr>
        <w:top w:val="none" w:sz="0" w:space="0" w:color="auto"/>
        <w:left w:val="none" w:sz="0" w:space="0" w:color="auto"/>
        <w:bottom w:val="none" w:sz="0" w:space="0" w:color="auto"/>
        <w:right w:val="none" w:sz="0" w:space="0" w:color="auto"/>
      </w:divBdr>
    </w:div>
    <w:div w:id="158540916">
      <w:bodyDiv w:val="1"/>
      <w:marLeft w:val="0"/>
      <w:marRight w:val="0"/>
      <w:marTop w:val="0"/>
      <w:marBottom w:val="0"/>
      <w:divBdr>
        <w:top w:val="none" w:sz="0" w:space="0" w:color="auto"/>
        <w:left w:val="none" w:sz="0" w:space="0" w:color="auto"/>
        <w:bottom w:val="none" w:sz="0" w:space="0" w:color="auto"/>
        <w:right w:val="none" w:sz="0" w:space="0" w:color="auto"/>
      </w:divBdr>
      <w:divsChild>
        <w:div w:id="2089034137">
          <w:marLeft w:val="0"/>
          <w:marRight w:val="0"/>
          <w:marTop w:val="0"/>
          <w:marBottom w:val="0"/>
          <w:divBdr>
            <w:top w:val="none" w:sz="0" w:space="0" w:color="auto"/>
            <w:left w:val="none" w:sz="0" w:space="0" w:color="auto"/>
            <w:bottom w:val="none" w:sz="0" w:space="0" w:color="auto"/>
            <w:right w:val="none" w:sz="0" w:space="0" w:color="auto"/>
          </w:divBdr>
        </w:div>
      </w:divsChild>
    </w:div>
    <w:div w:id="320425045">
      <w:bodyDiv w:val="1"/>
      <w:marLeft w:val="0"/>
      <w:marRight w:val="0"/>
      <w:marTop w:val="0"/>
      <w:marBottom w:val="0"/>
      <w:divBdr>
        <w:top w:val="none" w:sz="0" w:space="0" w:color="auto"/>
        <w:left w:val="none" w:sz="0" w:space="0" w:color="auto"/>
        <w:bottom w:val="none" w:sz="0" w:space="0" w:color="auto"/>
        <w:right w:val="none" w:sz="0" w:space="0" w:color="auto"/>
      </w:divBdr>
      <w:divsChild>
        <w:div w:id="1701859544">
          <w:marLeft w:val="0"/>
          <w:marRight w:val="0"/>
          <w:marTop w:val="0"/>
          <w:marBottom w:val="0"/>
          <w:divBdr>
            <w:top w:val="none" w:sz="0" w:space="0" w:color="auto"/>
            <w:left w:val="none" w:sz="0" w:space="0" w:color="auto"/>
            <w:bottom w:val="none" w:sz="0" w:space="0" w:color="auto"/>
            <w:right w:val="none" w:sz="0" w:space="0" w:color="auto"/>
          </w:divBdr>
          <w:divsChild>
            <w:div w:id="1789621295">
              <w:marLeft w:val="0"/>
              <w:marRight w:val="0"/>
              <w:marTop w:val="0"/>
              <w:marBottom w:val="0"/>
              <w:divBdr>
                <w:top w:val="none" w:sz="0" w:space="0" w:color="auto"/>
                <w:left w:val="single" w:sz="8" w:space="0" w:color="FFFFFF"/>
                <w:bottom w:val="none" w:sz="0" w:space="0" w:color="auto"/>
                <w:right w:val="single" w:sz="8" w:space="0" w:color="FFFFFF"/>
              </w:divBdr>
              <w:divsChild>
                <w:div w:id="1040320245">
                  <w:marLeft w:val="0"/>
                  <w:marRight w:val="0"/>
                  <w:marTop w:val="0"/>
                  <w:marBottom w:val="0"/>
                  <w:divBdr>
                    <w:top w:val="none" w:sz="0" w:space="0" w:color="auto"/>
                    <w:left w:val="none" w:sz="0" w:space="0" w:color="auto"/>
                    <w:bottom w:val="none" w:sz="0" w:space="0" w:color="auto"/>
                    <w:right w:val="none" w:sz="0" w:space="0" w:color="auto"/>
                  </w:divBdr>
                  <w:divsChild>
                    <w:div w:id="352725210">
                      <w:marLeft w:val="0"/>
                      <w:marRight w:val="0"/>
                      <w:marTop w:val="0"/>
                      <w:marBottom w:val="0"/>
                      <w:divBdr>
                        <w:top w:val="none" w:sz="0" w:space="0" w:color="auto"/>
                        <w:left w:val="none" w:sz="0" w:space="0" w:color="auto"/>
                        <w:bottom w:val="none" w:sz="0" w:space="0" w:color="auto"/>
                        <w:right w:val="none" w:sz="0" w:space="0" w:color="auto"/>
                      </w:divBdr>
                      <w:divsChild>
                        <w:div w:id="1068382716">
                          <w:marLeft w:val="0"/>
                          <w:marRight w:val="0"/>
                          <w:marTop w:val="374"/>
                          <w:marBottom w:val="187"/>
                          <w:divBdr>
                            <w:top w:val="none" w:sz="0" w:space="0" w:color="auto"/>
                            <w:left w:val="none" w:sz="0" w:space="0" w:color="auto"/>
                            <w:bottom w:val="none" w:sz="0" w:space="0" w:color="auto"/>
                            <w:right w:val="none" w:sz="0" w:space="0" w:color="auto"/>
                          </w:divBdr>
                          <w:divsChild>
                            <w:div w:id="551968409">
                              <w:marLeft w:val="0"/>
                              <w:marRight w:val="0"/>
                              <w:marTop w:val="0"/>
                              <w:marBottom w:val="0"/>
                              <w:divBdr>
                                <w:top w:val="none" w:sz="0" w:space="0" w:color="auto"/>
                                <w:left w:val="none" w:sz="0" w:space="0" w:color="auto"/>
                                <w:bottom w:val="none" w:sz="0" w:space="0" w:color="auto"/>
                                <w:right w:val="none" w:sz="0" w:space="0" w:color="auto"/>
                              </w:divBdr>
                              <w:divsChild>
                                <w:div w:id="666590812">
                                  <w:marLeft w:val="0"/>
                                  <w:marRight w:val="0"/>
                                  <w:marTop w:val="0"/>
                                  <w:marBottom w:val="0"/>
                                  <w:divBdr>
                                    <w:top w:val="none" w:sz="0" w:space="0" w:color="auto"/>
                                    <w:left w:val="none" w:sz="0" w:space="0" w:color="auto"/>
                                    <w:bottom w:val="none" w:sz="0" w:space="0" w:color="auto"/>
                                    <w:right w:val="none" w:sz="0" w:space="0" w:color="auto"/>
                                  </w:divBdr>
                                  <w:divsChild>
                                    <w:div w:id="1323967928">
                                      <w:marLeft w:val="374"/>
                                      <w:marRight w:val="374"/>
                                      <w:marTop w:val="0"/>
                                      <w:marBottom w:val="0"/>
                                      <w:divBdr>
                                        <w:top w:val="none" w:sz="0" w:space="0" w:color="auto"/>
                                        <w:left w:val="none" w:sz="0" w:space="0" w:color="auto"/>
                                        <w:bottom w:val="none" w:sz="0" w:space="0" w:color="auto"/>
                                        <w:right w:val="none" w:sz="0" w:space="0" w:color="auto"/>
                                      </w:divBdr>
                                      <w:divsChild>
                                        <w:div w:id="1505512569">
                                          <w:marLeft w:val="0"/>
                                          <w:marRight w:val="0"/>
                                          <w:marTop w:val="0"/>
                                          <w:marBottom w:val="0"/>
                                          <w:divBdr>
                                            <w:top w:val="none" w:sz="0" w:space="0" w:color="auto"/>
                                            <w:left w:val="none" w:sz="0" w:space="0" w:color="auto"/>
                                            <w:bottom w:val="none" w:sz="0" w:space="0" w:color="auto"/>
                                            <w:right w:val="none" w:sz="0" w:space="0" w:color="auto"/>
                                          </w:divBdr>
                                          <w:divsChild>
                                            <w:div w:id="11613991">
                                              <w:marLeft w:val="0"/>
                                              <w:marRight w:val="0"/>
                                              <w:marTop w:val="0"/>
                                              <w:marBottom w:val="0"/>
                                              <w:divBdr>
                                                <w:top w:val="none" w:sz="0" w:space="0" w:color="auto"/>
                                                <w:left w:val="none" w:sz="0" w:space="0" w:color="auto"/>
                                                <w:bottom w:val="none" w:sz="0" w:space="0" w:color="auto"/>
                                                <w:right w:val="none" w:sz="0" w:space="0" w:color="auto"/>
                                              </w:divBdr>
                                              <w:divsChild>
                                                <w:div w:id="1289434439">
                                                  <w:marLeft w:val="0"/>
                                                  <w:marRight w:val="0"/>
                                                  <w:marTop w:val="0"/>
                                                  <w:marBottom w:val="0"/>
                                                  <w:divBdr>
                                                    <w:top w:val="none" w:sz="0" w:space="0" w:color="auto"/>
                                                    <w:left w:val="none" w:sz="0" w:space="0" w:color="auto"/>
                                                    <w:bottom w:val="none" w:sz="0" w:space="0" w:color="auto"/>
                                                    <w:right w:val="none" w:sz="0" w:space="0" w:color="auto"/>
                                                  </w:divBdr>
                                                  <w:divsChild>
                                                    <w:div w:id="1951235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345837435">
      <w:bodyDiv w:val="1"/>
      <w:marLeft w:val="0"/>
      <w:marRight w:val="0"/>
      <w:marTop w:val="0"/>
      <w:marBottom w:val="0"/>
      <w:divBdr>
        <w:top w:val="none" w:sz="0" w:space="0" w:color="auto"/>
        <w:left w:val="none" w:sz="0" w:space="0" w:color="auto"/>
        <w:bottom w:val="none" w:sz="0" w:space="0" w:color="auto"/>
        <w:right w:val="none" w:sz="0" w:space="0" w:color="auto"/>
      </w:divBdr>
    </w:div>
    <w:div w:id="389765417">
      <w:bodyDiv w:val="1"/>
      <w:marLeft w:val="0"/>
      <w:marRight w:val="0"/>
      <w:marTop w:val="0"/>
      <w:marBottom w:val="0"/>
      <w:divBdr>
        <w:top w:val="none" w:sz="0" w:space="0" w:color="auto"/>
        <w:left w:val="none" w:sz="0" w:space="0" w:color="auto"/>
        <w:bottom w:val="none" w:sz="0" w:space="0" w:color="auto"/>
        <w:right w:val="none" w:sz="0" w:space="0" w:color="auto"/>
      </w:divBdr>
    </w:div>
    <w:div w:id="441345869">
      <w:bodyDiv w:val="1"/>
      <w:marLeft w:val="0"/>
      <w:marRight w:val="0"/>
      <w:marTop w:val="0"/>
      <w:marBottom w:val="0"/>
      <w:divBdr>
        <w:top w:val="none" w:sz="0" w:space="0" w:color="auto"/>
        <w:left w:val="none" w:sz="0" w:space="0" w:color="auto"/>
        <w:bottom w:val="none" w:sz="0" w:space="0" w:color="auto"/>
        <w:right w:val="none" w:sz="0" w:space="0" w:color="auto"/>
      </w:divBdr>
      <w:divsChild>
        <w:div w:id="348482368">
          <w:marLeft w:val="0"/>
          <w:marRight w:val="0"/>
          <w:marTop w:val="0"/>
          <w:marBottom w:val="0"/>
          <w:divBdr>
            <w:top w:val="none" w:sz="0" w:space="0" w:color="auto"/>
            <w:left w:val="none" w:sz="0" w:space="0" w:color="auto"/>
            <w:bottom w:val="none" w:sz="0" w:space="0" w:color="auto"/>
            <w:right w:val="none" w:sz="0" w:space="0" w:color="auto"/>
          </w:divBdr>
        </w:div>
      </w:divsChild>
    </w:div>
    <w:div w:id="694690455">
      <w:bodyDiv w:val="1"/>
      <w:marLeft w:val="0"/>
      <w:marRight w:val="0"/>
      <w:marTop w:val="0"/>
      <w:marBottom w:val="0"/>
      <w:divBdr>
        <w:top w:val="none" w:sz="0" w:space="0" w:color="auto"/>
        <w:left w:val="none" w:sz="0" w:space="0" w:color="auto"/>
        <w:bottom w:val="none" w:sz="0" w:space="0" w:color="auto"/>
        <w:right w:val="none" w:sz="0" w:space="0" w:color="auto"/>
      </w:divBdr>
      <w:divsChild>
        <w:div w:id="580650402">
          <w:marLeft w:val="0"/>
          <w:marRight w:val="0"/>
          <w:marTop w:val="0"/>
          <w:marBottom w:val="0"/>
          <w:divBdr>
            <w:top w:val="none" w:sz="0" w:space="0" w:color="auto"/>
            <w:left w:val="none" w:sz="0" w:space="0" w:color="auto"/>
            <w:bottom w:val="none" w:sz="0" w:space="0" w:color="auto"/>
            <w:right w:val="none" w:sz="0" w:space="0" w:color="auto"/>
          </w:divBdr>
        </w:div>
      </w:divsChild>
    </w:div>
    <w:div w:id="759838684">
      <w:bodyDiv w:val="1"/>
      <w:marLeft w:val="0"/>
      <w:marRight w:val="0"/>
      <w:marTop w:val="0"/>
      <w:marBottom w:val="0"/>
      <w:divBdr>
        <w:top w:val="none" w:sz="0" w:space="0" w:color="auto"/>
        <w:left w:val="none" w:sz="0" w:space="0" w:color="auto"/>
        <w:bottom w:val="none" w:sz="0" w:space="0" w:color="auto"/>
        <w:right w:val="none" w:sz="0" w:space="0" w:color="auto"/>
      </w:divBdr>
    </w:div>
    <w:div w:id="847599770">
      <w:bodyDiv w:val="1"/>
      <w:marLeft w:val="0"/>
      <w:marRight w:val="0"/>
      <w:marTop w:val="0"/>
      <w:marBottom w:val="0"/>
      <w:divBdr>
        <w:top w:val="none" w:sz="0" w:space="0" w:color="auto"/>
        <w:left w:val="none" w:sz="0" w:space="0" w:color="auto"/>
        <w:bottom w:val="none" w:sz="0" w:space="0" w:color="auto"/>
        <w:right w:val="none" w:sz="0" w:space="0" w:color="auto"/>
      </w:divBdr>
      <w:divsChild>
        <w:div w:id="1965110927">
          <w:marLeft w:val="0"/>
          <w:marRight w:val="0"/>
          <w:marTop w:val="0"/>
          <w:marBottom w:val="0"/>
          <w:divBdr>
            <w:top w:val="none" w:sz="0" w:space="0" w:color="auto"/>
            <w:left w:val="none" w:sz="0" w:space="0" w:color="auto"/>
            <w:bottom w:val="none" w:sz="0" w:space="0" w:color="auto"/>
            <w:right w:val="none" w:sz="0" w:space="0" w:color="auto"/>
          </w:divBdr>
        </w:div>
      </w:divsChild>
    </w:div>
    <w:div w:id="940650200">
      <w:bodyDiv w:val="1"/>
      <w:marLeft w:val="0"/>
      <w:marRight w:val="0"/>
      <w:marTop w:val="0"/>
      <w:marBottom w:val="0"/>
      <w:divBdr>
        <w:top w:val="none" w:sz="0" w:space="0" w:color="auto"/>
        <w:left w:val="none" w:sz="0" w:space="0" w:color="auto"/>
        <w:bottom w:val="none" w:sz="0" w:space="0" w:color="auto"/>
        <w:right w:val="none" w:sz="0" w:space="0" w:color="auto"/>
      </w:divBdr>
    </w:div>
    <w:div w:id="1010185067">
      <w:bodyDiv w:val="1"/>
      <w:marLeft w:val="0"/>
      <w:marRight w:val="0"/>
      <w:marTop w:val="0"/>
      <w:marBottom w:val="0"/>
      <w:divBdr>
        <w:top w:val="none" w:sz="0" w:space="0" w:color="auto"/>
        <w:left w:val="none" w:sz="0" w:space="0" w:color="auto"/>
        <w:bottom w:val="none" w:sz="0" w:space="0" w:color="auto"/>
        <w:right w:val="none" w:sz="0" w:space="0" w:color="auto"/>
      </w:divBdr>
    </w:div>
    <w:div w:id="1199929780">
      <w:bodyDiv w:val="1"/>
      <w:marLeft w:val="0"/>
      <w:marRight w:val="0"/>
      <w:marTop w:val="0"/>
      <w:marBottom w:val="0"/>
      <w:divBdr>
        <w:top w:val="none" w:sz="0" w:space="0" w:color="auto"/>
        <w:left w:val="none" w:sz="0" w:space="0" w:color="auto"/>
        <w:bottom w:val="none" w:sz="0" w:space="0" w:color="auto"/>
        <w:right w:val="none" w:sz="0" w:space="0" w:color="auto"/>
      </w:divBdr>
    </w:div>
    <w:div w:id="1222013169">
      <w:bodyDiv w:val="1"/>
      <w:marLeft w:val="0"/>
      <w:marRight w:val="0"/>
      <w:marTop w:val="0"/>
      <w:marBottom w:val="0"/>
      <w:divBdr>
        <w:top w:val="none" w:sz="0" w:space="0" w:color="auto"/>
        <w:left w:val="none" w:sz="0" w:space="0" w:color="auto"/>
        <w:bottom w:val="none" w:sz="0" w:space="0" w:color="auto"/>
        <w:right w:val="none" w:sz="0" w:space="0" w:color="auto"/>
      </w:divBdr>
    </w:div>
    <w:div w:id="1265304562">
      <w:bodyDiv w:val="1"/>
      <w:marLeft w:val="0"/>
      <w:marRight w:val="0"/>
      <w:marTop w:val="0"/>
      <w:marBottom w:val="0"/>
      <w:divBdr>
        <w:top w:val="none" w:sz="0" w:space="0" w:color="auto"/>
        <w:left w:val="none" w:sz="0" w:space="0" w:color="auto"/>
        <w:bottom w:val="none" w:sz="0" w:space="0" w:color="auto"/>
        <w:right w:val="none" w:sz="0" w:space="0" w:color="auto"/>
      </w:divBdr>
      <w:divsChild>
        <w:div w:id="473374057">
          <w:marLeft w:val="300"/>
          <w:marRight w:val="300"/>
          <w:marTop w:val="300"/>
          <w:marBottom w:val="300"/>
          <w:divBdr>
            <w:top w:val="none" w:sz="0" w:space="0" w:color="auto"/>
            <w:left w:val="none" w:sz="0" w:space="0" w:color="auto"/>
            <w:bottom w:val="none" w:sz="0" w:space="0" w:color="auto"/>
            <w:right w:val="none" w:sz="0" w:space="0" w:color="auto"/>
          </w:divBdr>
        </w:div>
      </w:divsChild>
    </w:div>
    <w:div w:id="1701587491">
      <w:bodyDiv w:val="1"/>
      <w:marLeft w:val="0"/>
      <w:marRight w:val="0"/>
      <w:marTop w:val="0"/>
      <w:marBottom w:val="0"/>
      <w:divBdr>
        <w:top w:val="none" w:sz="0" w:space="0" w:color="auto"/>
        <w:left w:val="none" w:sz="0" w:space="0" w:color="auto"/>
        <w:bottom w:val="none" w:sz="0" w:space="0" w:color="auto"/>
        <w:right w:val="none" w:sz="0" w:space="0" w:color="auto"/>
      </w:divBdr>
    </w:div>
    <w:div w:id="1831562346">
      <w:bodyDiv w:val="1"/>
      <w:marLeft w:val="0"/>
      <w:marRight w:val="0"/>
      <w:marTop w:val="0"/>
      <w:marBottom w:val="0"/>
      <w:divBdr>
        <w:top w:val="none" w:sz="0" w:space="0" w:color="auto"/>
        <w:left w:val="none" w:sz="0" w:space="0" w:color="auto"/>
        <w:bottom w:val="none" w:sz="0" w:space="0" w:color="auto"/>
        <w:right w:val="none" w:sz="0" w:space="0" w:color="auto"/>
      </w:divBdr>
    </w:div>
    <w:div w:id="1889413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png"/><Relationship Id="rId39" Type="http://schemas.openxmlformats.org/officeDocument/2006/relationships/image" Target="media/image33.gif"/><Relationship Id="rId3" Type="http://schemas.openxmlformats.org/officeDocument/2006/relationships/settings" Target="settings.xml"/><Relationship Id="rId21" Type="http://schemas.openxmlformats.org/officeDocument/2006/relationships/image" Target="media/image17.gif"/><Relationship Id="rId34" Type="http://schemas.openxmlformats.org/officeDocument/2006/relationships/image" Target="media/image28.gif"/><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png"/><Relationship Id="rId33" Type="http://schemas.openxmlformats.org/officeDocument/2006/relationships/image" Target="media/image27.gif"/><Relationship Id="rId38" Type="http://schemas.openxmlformats.org/officeDocument/2006/relationships/image" Target="media/image32.gif"/><Relationship Id="rId46" Type="http://schemas.openxmlformats.org/officeDocument/2006/relationships/image" Target="media/image40.pn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image" Target="media/image24.jpeg"/><Relationship Id="rId41" Type="http://schemas.openxmlformats.org/officeDocument/2006/relationships/image" Target="media/image35.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png"/><Relationship Id="rId32" Type="http://schemas.openxmlformats.org/officeDocument/2006/relationships/image" Target="media/image26.jpeg"/><Relationship Id="rId37" Type="http://schemas.openxmlformats.org/officeDocument/2006/relationships/image" Target="media/image31.gif"/><Relationship Id="rId40" Type="http://schemas.openxmlformats.org/officeDocument/2006/relationships/image" Target="media/image34.gif"/><Relationship Id="rId45" Type="http://schemas.openxmlformats.org/officeDocument/2006/relationships/image" Target="media/image39.png"/><Relationship Id="rId53"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gif"/><Relationship Id="rId28" Type="http://schemas.openxmlformats.org/officeDocument/2006/relationships/image" Target="media/image23.jpeg"/><Relationship Id="rId36" Type="http://schemas.openxmlformats.org/officeDocument/2006/relationships/image" Target="media/image30.jpeg"/><Relationship Id="rId49" Type="http://schemas.openxmlformats.org/officeDocument/2006/relationships/image" Target="media/image43.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hyperlink" Target="http://www.tspu.tula.ru/ivt/old_site/umr/timoi/solovieva/History/Vavilon.htm" TargetMode="External"/><Relationship Id="rId44" Type="http://schemas.openxmlformats.org/officeDocument/2006/relationships/image" Target="media/image38.png"/><Relationship Id="rId52" Type="http://schemas.openxmlformats.org/officeDocument/2006/relationships/image" Target="media/image46.gif"/><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gif"/><Relationship Id="rId27" Type="http://schemas.openxmlformats.org/officeDocument/2006/relationships/hyperlink" Target="http://www.tspu.tula.ru/ivt/old_site/umr/timoi/solovieva/History/egip.htm" TargetMode="External"/><Relationship Id="rId30" Type="http://schemas.openxmlformats.org/officeDocument/2006/relationships/image" Target="media/image25.jpeg"/><Relationship Id="rId35" Type="http://schemas.openxmlformats.org/officeDocument/2006/relationships/image" Target="media/image29.jpeg"/><Relationship Id="rId43" Type="http://schemas.openxmlformats.org/officeDocument/2006/relationships/image" Target="media/image37.png"/><Relationship Id="rId48" Type="http://schemas.openxmlformats.org/officeDocument/2006/relationships/image" Target="media/image42.jpeg"/><Relationship Id="rId8" Type="http://schemas.openxmlformats.org/officeDocument/2006/relationships/image" Target="media/image4.jpeg"/><Relationship Id="rId51" Type="http://schemas.openxmlformats.org/officeDocument/2006/relationships/image" Target="media/image4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47</Pages>
  <Words>8223</Words>
  <Characters>46874</Characters>
  <Application>Microsoft Office Word</Application>
  <DocSecurity>0</DocSecurity>
  <Lines>390</Lines>
  <Paragraphs>109</Paragraphs>
  <ScaleCrop>false</ScaleCrop>
  <HeadingPairs>
    <vt:vector size="2" baseType="variant">
      <vt:variant>
        <vt:lpstr>Название</vt:lpstr>
      </vt:variant>
      <vt:variant>
        <vt:i4>1</vt:i4>
      </vt:variant>
    </vt:vector>
  </HeadingPairs>
  <TitlesOfParts>
    <vt:vector size="1" baseType="lpstr">
      <vt:lpstr/>
    </vt:vector>
  </TitlesOfParts>
  <Company>Lenovo</Company>
  <LinksUpToDate>false</LinksUpToDate>
  <CharactersWithSpaces>54988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 User</dc:creator>
  <cp:keywords/>
  <dc:description/>
  <cp:lastModifiedBy>Учитель</cp:lastModifiedBy>
  <cp:revision>3</cp:revision>
  <dcterms:created xsi:type="dcterms:W3CDTF">2011-01-26T19:39:00Z</dcterms:created>
  <dcterms:modified xsi:type="dcterms:W3CDTF">2011-01-27T08:01:00Z</dcterms:modified>
</cp:coreProperties>
</file>